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5AD00184"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AC622A">
        <w:rPr>
          <w:rFonts w:ascii="Times New Roman" w:hAnsi="Times New Roman"/>
          <w:sz w:val="24"/>
          <w:szCs w:val="24"/>
        </w:rPr>
        <w:t>1</w:t>
      </w:r>
      <w:r w:rsidR="008D3EE5">
        <w:rPr>
          <w:rFonts w:ascii="Times New Roman" w:hAnsi="Times New Roman"/>
          <w:sz w:val="24"/>
          <w:szCs w:val="24"/>
        </w:rPr>
        <w:t>1</w:t>
      </w:r>
      <w:r w:rsidRPr="00EC5C69">
        <w:rPr>
          <w:rFonts w:ascii="Times New Roman" w:hAnsi="Times New Roman"/>
          <w:sz w:val="24"/>
          <w:szCs w:val="24"/>
        </w:rPr>
        <w:t xml:space="preserve">» </w:t>
      </w:r>
      <w:r w:rsidR="00AC622A">
        <w:rPr>
          <w:rFonts w:ascii="Times New Roman" w:hAnsi="Times New Roman"/>
          <w:sz w:val="24"/>
          <w:szCs w:val="24"/>
        </w:rPr>
        <w:t>мая</w:t>
      </w:r>
      <w:r w:rsidRPr="00EC5C69">
        <w:rPr>
          <w:rFonts w:ascii="Times New Roman" w:hAnsi="Times New Roman"/>
          <w:sz w:val="24"/>
          <w:szCs w:val="24"/>
        </w:rPr>
        <w:t xml:space="preserve"> 2021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6FBF2C74"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AC622A">
        <w:rPr>
          <w:rFonts w:ascii="Times New Roman" w:hAnsi="Times New Roman"/>
          <w:b/>
          <w:bCs/>
        </w:rPr>
        <w:t>4</w:t>
      </w:r>
    </w:p>
    <w:p w14:paraId="035433DF" w14:textId="790958AE" w:rsidR="00AC622A" w:rsidRPr="00A71CD0" w:rsidRDefault="00AC622A" w:rsidP="00AC622A">
      <w:pPr>
        <w:autoSpaceDE w:val="0"/>
        <w:autoSpaceDN w:val="0"/>
        <w:adjustRightInd w:val="0"/>
        <w:jc w:val="both"/>
        <w:rPr>
          <w:rFonts w:ascii="Times New Roman" w:eastAsia="GOSTtypeB" w:hAnsi="Times New Roman"/>
        </w:rPr>
      </w:pPr>
      <w:r w:rsidRPr="00AC622A">
        <w:rPr>
          <w:rFonts w:ascii="Times New Roman" w:hAnsi="Times New Roman"/>
        </w:rPr>
        <w:t xml:space="preserve">Ремонт наружной и внутренней поверхностей трубы и ремонт наружных </w:t>
      </w:r>
      <w:proofErr w:type="gramStart"/>
      <w:r w:rsidRPr="00A71CD0">
        <w:rPr>
          <w:rFonts w:ascii="Times New Roman" w:hAnsi="Times New Roman"/>
        </w:rPr>
        <w:t>газоходов</w:t>
      </w:r>
      <w:proofErr w:type="gramEnd"/>
      <w:r w:rsidRPr="00A71CD0">
        <w:rPr>
          <w:rFonts w:ascii="Times New Roman" w:hAnsi="Times New Roman"/>
        </w:rPr>
        <w:t xml:space="preserve"> и устройство </w:t>
      </w:r>
      <w:proofErr w:type="spellStart"/>
      <w:r w:rsidRPr="00A71CD0">
        <w:rPr>
          <w:rFonts w:ascii="Times New Roman" w:hAnsi="Times New Roman"/>
        </w:rPr>
        <w:t>отмостки</w:t>
      </w:r>
      <w:proofErr w:type="spellEnd"/>
      <w:r w:rsidRPr="00A71CD0">
        <w:rPr>
          <w:rFonts w:ascii="Times New Roman" w:hAnsi="Times New Roman"/>
        </w:rPr>
        <w:t xml:space="preserve"> дымовой </w:t>
      </w:r>
      <w:r w:rsidR="00A71CD0" w:rsidRPr="00A71CD0">
        <w:rPr>
          <w:rFonts w:ascii="Times New Roman" w:hAnsi="Times New Roman"/>
        </w:rPr>
        <w:t xml:space="preserve">кирпичной </w:t>
      </w:r>
      <w:r w:rsidRPr="00A71CD0">
        <w:rPr>
          <w:rFonts w:ascii="Times New Roman" w:hAnsi="Times New Roman"/>
        </w:rPr>
        <w:t>трубы</w:t>
      </w:r>
      <w:r w:rsidR="00A71CD0" w:rsidRPr="00A71CD0">
        <w:rPr>
          <w:rFonts w:ascii="Times New Roman" w:hAnsi="Times New Roman"/>
        </w:rPr>
        <w:t xml:space="preserve"> </w:t>
      </w:r>
      <w:r w:rsidRPr="00A71CD0">
        <w:rPr>
          <w:rFonts w:ascii="Times New Roman" w:hAnsi="Times New Roman"/>
          <w:lang w:val="en-US"/>
        </w:rPr>
        <w:t>H</w:t>
      </w:r>
      <w:r w:rsidRPr="00A71CD0">
        <w:rPr>
          <w:rFonts w:ascii="Times New Roman" w:hAnsi="Times New Roman"/>
        </w:rPr>
        <w:t>=80,0м</w:t>
      </w:r>
      <w:r w:rsidR="00A71CD0" w:rsidRPr="00A71CD0">
        <w:rPr>
          <w:rFonts w:ascii="Times New Roman" w:hAnsi="Times New Roman"/>
        </w:rPr>
        <w:t>,</w:t>
      </w:r>
      <w:r w:rsidRPr="00A71CD0">
        <w:rPr>
          <w:rFonts w:ascii="Times New Roman" w:eastAsia="GOSTtypeB" w:hAnsi="Times New Roman"/>
        </w:rPr>
        <w:t xml:space="preserve"> котельной, расположенной </w:t>
      </w:r>
      <w:r w:rsidRPr="00A71CD0">
        <w:rPr>
          <w:rFonts w:ascii="Times New Roman" w:hAnsi="Times New Roman"/>
        </w:rPr>
        <w:t>по адресу: г. Выборг, ул. Маяковского, д.5</w:t>
      </w:r>
    </w:p>
    <w:p w14:paraId="3EF4FF04" w14:textId="3C08F3DF" w:rsidR="00EC5C69" w:rsidRPr="00EC5C69" w:rsidRDefault="00EC5C69" w:rsidP="00EC5C69">
      <w:pPr>
        <w:ind w:left="36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7777777" w:rsidR="00EC5C69" w:rsidRDefault="00EC5C69" w:rsidP="00EC5C69">
      <w:pPr>
        <w:pStyle w:val="110"/>
        <w:keepNext w:val="0"/>
        <w:rPr>
          <w:szCs w:val="24"/>
        </w:rPr>
      </w:pPr>
      <w:r w:rsidRPr="00C0407C">
        <w:rPr>
          <w:szCs w:val="24"/>
        </w:rPr>
        <w:t>20</w:t>
      </w:r>
      <w:r>
        <w:rPr>
          <w:szCs w:val="24"/>
        </w:rPr>
        <w:t>21</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8178CB">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8178CB">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8178CB">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8178CB">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8178CB">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8178CB">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8178CB">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8178CB">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8178CB">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8178CB">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8178CB">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8178CB">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8178CB">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8178CB">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8178CB">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8178CB">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8178CB">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8178CB">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8178CB">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8178CB">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8178CB">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8178CB">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8178CB">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8178CB">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8178CB">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8178CB">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8178CB">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8178CB">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8178CB">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bookmarkStart w:id="241" w:name="_GoBack"/>
      <w:bookmarkEnd w:id="241"/>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0"/>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8178CB">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8178CB">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8178CB">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8178CB">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8178CB">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8178CB">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8178CB">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8178CB">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8178CB">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178CB">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8178CB">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178CB">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8178CB">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8178CB">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8178CB">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8178CB">
        <w:t>4.14.5</w:t>
      </w:r>
      <w:r>
        <w:fldChar w:fldCharType="end"/>
      </w:r>
      <w:r>
        <w:t xml:space="preserve"> - </w:t>
      </w:r>
      <w:r>
        <w:fldChar w:fldCharType="begin"/>
      </w:r>
      <w:r>
        <w:instrText xml:space="preserve"> REF _Ref66348084 \r \h </w:instrText>
      </w:r>
      <w:r>
        <w:fldChar w:fldCharType="separate"/>
      </w:r>
      <w:r w:rsidR="008178CB">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8178CB">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8178CB">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8178CB">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8178CB">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8178CB">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1"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8178CB">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8178CB">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8178CB">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8178CB">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8178CB">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276B6F"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lastRenderedPageBreak/>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4"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8178CB">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8178CB">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8178CB">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8178CB">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lastRenderedPageBreak/>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43A30155" w14:textId="55A034BB" w:rsidR="00AC622A" w:rsidRPr="00AC622A" w:rsidRDefault="00AC622A" w:rsidP="00AC622A">
            <w:pPr>
              <w:autoSpaceDE w:val="0"/>
              <w:autoSpaceDN w:val="0"/>
              <w:adjustRightInd w:val="0"/>
              <w:jc w:val="both"/>
              <w:rPr>
                <w:rFonts w:ascii="Times New Roman" w:eastAsia="GOSTtypeB" w:hAnsi="Times New Roman"/>
                <w:sz w:val="22"/>
                <w:szCs w:val="22"/>
              </w:rPr>
            </w:pPr>
            <w:r w:rsidRPr="00AC622A">
              <w:rPr>
                <w:rFonts w:ascii="Times New Roman" w:hAnsi="Times New Roman"/>
                <w:sz w:val="22"/>
                <w:szCs w:val="22"/>
              </w:rPr>
              <w:t>Ремонт наружной и внутренней поверхностей трубы</w:t>
            </w:r>
            <w:r w:rsidR="008178CB">
              <w:rPr>
                <w:rFonts w:ascii="Times New Roman" w:hAnsi="Times New Roman"/>
                <w:sz w:val="22"/>
                <w:szCs w:val="22"/>
              </w:rPr>
              <w:t xml:space="preserve"> и</w:t>
            </w:r>
            <w:r w:rsidRPr="00AC622A">
              <w:rPr>
                <w:rFonts w:ascii="Times New Roman" w:hAnsi="Times New Roman"/>
                <w:sz w:val="22"/>
                <w:szCs w:val="22"/>
              </w:rPr>
              <w:t xml:space="preserve"> ремонт наружных </w:t>
            </w:r>
            <w:proofErr w:type="gramStart"/>
            <w:r w:rsidRPr="00AC622A">
              <w:rPr>
                <w:rFonts w:ascii="Times New Roman" w:hAnsi="Times New Roman"/>
                <w:sz w:val="22"/>
                <w:szCs w:val="22"/>
              </w:rPr>
              <w:t>газоходов</w:t>
            </w:r>
            <w:proofErr w:type="gramEnd"/>
            <w:r w:rsidRPr="00AC622A">
              <w:rPr>
                <w:rFonts w:ascii="Times New Roman" w:hAnsi="Times New Roman"/>
                <w:sz w:val="22"/>
                <w:szCs w:val="22"/>
              </w:rPr>
              <w:t xml:space="preserve"> и устройство </w:t>
            </w:r>
            <w:proofErr w:type="spellStart"/>
            <w:r w:rsidRPr="00AC622A">
              <w:rPr>
                <w:rFonts w:ascii="Times New Roman" w:hAnsi="Times New Roman"/>
                <w:sz w:val="22"/>
                <w:szCs w:val="22"/>
              </w:rPr>
              <w:t>отмостки</w:t>
            </w:r>
            <w:proofErr w:type="spellEnd"/>
            <w:r w:rsidRPr="00AC622A">
              <w:rPr>
                <w:rFonts w:ascii="Times New Roman" w:hAnsi="Times New Roman"/>
                <w:sz w:val="22"/>
                <w:szCs w:val="22"/>
              </w:rPr>
              <w:t xml:space="preserve"> дымовой трубы кирпичной </w:t>
            </w:r>
            <w:r w:rsidRPr="00AC622A">
              <w:rPr>
                <w:rFonts w:ascii="Times New Roman" w:hAnsi="Times New Roman"/>
                <w:sz w:val="22"/>
                <w:szCs w:val="22"/>
                <w:lang w:val="en-US"/>
              </w:rPr>
              <w:t>H</w:t>
            </w:r>
            <w:r w:rsidRPr="00AC622A">
              <w:rPr>
                <w:rFonts w:ascii="Times New Roman" w:hAnsi="Times New Roman"/>
                <w:sz w:val="22"/>
                <w:szCs w:val="22"/>
              </w:rPr>
              <w:t>=80,0</w:t>
            </w:r>
            <w:r w:rsidR="008178CB">
              <w:rPr>
                <w:rFonts w:ascii="Times New Roman" w:hAnsi="Times New Roman"/>
                <w:sz w:val="22"/>
                <w:szCs w:val="22"/>
              </w:rPr>
              <w:t xml:space="preserve"> </w:t>
            </w:r>
            <w:r w:rsidRPr="00AC622A">
              <w:rPr>
                <w:rFonts w:ascii="Times New Roman" w:hAnsi="Times New Roman"/>
                <w:sz w:val="22"/>
                <w:szCs w:val="22"/>
              </w:rPr>
              <w:t>м</w:t>
            </w:r>
            <w:r w:rsidR="008178CB">
              <w:rPr>
                <w:rFonts w:ascii="Times New Roman" w:hAnsi="Times New Roman"/>
                <w:sz w:val="22"/>
                <w:szCs w:val="22"/>
              </w:rPr>
              <w:t>,</w:t>
            </w:r>
            <w:r w:rsidRPr="00AC622A">
              <w:rPr>
                <w:rFonts w:ascii="Times New Roman" w:eastAsia="GOSTtypeB" w:hAnsi="Times New Roman"/>
                <w:sz w:val="22"/>
                <w:szCs w:val="22"/>
              </w:rPr>
              <w:t xml:space="preserve"> котельной, расположенной </w:t>
            </w:r>
            <w:r w:rsidRPr="00AC622A">
              <w:rPr>
                <w:rFonts w:ascii="Times New Roman" w:hAnsi="Times New Roman"/>
                <w:sz w:val="22"/>
                <w:szCs w:val="22"/>
              </w:rPr>
              <w:t>по адресу: г. Выборг, ул. Маяковского, д.5</w:t>
            </w:r>
          </w:p>
          <w:p w14:paraId="05C61318" w14:textId="61639048" w:rsidR="0075298C" w:rsidRPr="008D5CF4" w:rsidRDefault="0075298C" w:rsidP="002E3EF0">
            <w:pPr>
              <w:autoSpaceDE w:val="0"/>
              <w:autoSpaceDN w:val="0"/>
              <w:adjustRightInd w:val="0"/>
              <w:jc w:val="both"/>
              <w:rPr>
                <w:rFonts w:ascii="Times New Roman" w:hAnsi="Times New Roman"/>
                <w:sz w:val="22"/>
                <w:szCs w:val="22"/>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55756054" w:rsidR="0075298C" w:rsidRPr="008D5CF4" w:rsidRDefault="00622479" w:rsidP="00622479">
            <w:pPr>
              <w:tabs>
                <w:tab w:val="left" w:pos="709"/>
              </w:tabs>
              <w:suppressAutoHyphens/>
              <w:jc w:val="both"/>
              <w:rPr>
                <w:rFonts w:ascii="Times New Roman" w:hAnsi="Times New Roman"/>
                <w:sz w:val="22"/>
                <w:szCs w:val="22"/>
              </w:rPr>
            </w:pPr>
            <w:r w:rsidRPr="00622479">
              <w:rPr>
                <w:rFonts w:ascii="Times New Roman" w:hAnsi="Times New Roman"/>
                <w:bCs/>
                <w:sz w:val="22"/>
                <w:szCs w:val="22"/>
              </w:rPr>
              <w:t>Контактное лицо по техническому заданию: Шемякин Роман Викторович, тел: +79819995260</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263710D1" w:rsidR="00622479" w:rsidRPr="002942CD" w:rsidRDefault="00AC622A" w:rsidP="00622479">
            <w:pPr>
              <w:pStyle w:val="3f0"/>
              <w:ind w:left="0"/>
              <w:rPr>
                <w:b/>
              </w:rPr>
            </w:pPr>
            <w:r>
              <w:rPr>
                <w:b/>
              </w:rPr>
              <w:t>2</w:t>
            </w:r>
            <w:r w:rsidR="00622479">
              <w:rPr>
                <w:b/>
              </w:rPr>
              <w:t xml:space="preserve"> </w:t>
            </w:r>
            <w:r>
              <w:rPr>
                <w:b/>
              </w:rPr>
              <w:t>9</w:t>
            </w:r>
            <w:r w:rsidR="00622479">
              <w:rPr>
                <w:b/>
              </w:rPr>
              <w:t>00</w:t>
            </w:r>
            <w:r w:rsidR="00622479" w:rsidRPr="002942CD">
              <w:rPr>
                <w:b/>
              </w:rPr>
              <w:t xml:space="preserve"> 000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xml:space="preserve">, являющейся предметом </w:t>
            </w:r>
            <w:r w:rsidR="00996DC2" w:rsidRPr="008D5CF4">
              <w:rPr>
                <w:rFonts w:ascii="Times New Roman" w:hAnsi="Times New Roman"/>
                <w:sz w:val="22"/>
                <w:szCs w:val="22"/>
              </w:rPr>
              <w:lastRenderedPageBreak/>
              <w:t>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lastRenderedPageBreak/>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3C4CDB98" w:rsidR="00B2374D" w:rsidRPr="00C54659" w:rsidRDefault="00C54659" w:rsidP="00C54659">
            <w:pPr>
              <w:spacing w:after="0" w:line="240" w:lineRule="auto"/>
              <w:rPr>
                <w:rFonts w:ascii="Times New Roman" w:hAnsi="Times New Roman"/>
                <w:sz w:val="22"/>
                <w:szCs w:val="22"/>
                <w:highlight w:val="yellow"/>
              </w:rPr>
            </w:pPr>
            <w:r w:rsidRPr="00C54659">
              <w:rPr>
                <w:rFonts w:ascii="Times New Roman" w:hAnsi="Times New Roman"/>
                <w:sz w:val="22"/>
                <w:szCs w:val="22"/>
              </w:rPr>
              <w:t xml:space="preserve">Ленинградская область, </w:t>
            </w:r>
            <w:r w:rsidR="00E32525" w:rsidRPr="00E32525">
              <w:rPr>
                <w:rFonts w:ascii="Times New Roman" w:hAnsi="Times New Roman"/>
                <w:sz w:val="22"/>
                <w:szCs w:val="22"/>
              </w:rPr>
              <w:t>г. Выборг, ул. Маяковского, д.5</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4C11EB40" w:rsidR="00AC5BE1" w:rsidRPr="00C54659" w:rsidRDefault="00C54659" w:rsidP="001311D6">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1311D6">
              <w:rPr>
                <w:rFonts w:ascii="Times New Roman" w:hAnsi="Times New Roman"/>
                <w:sz w:val="22"/>
                <w:szCs w:val="22"/>
              </w:rPr>
              <w:t>4</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2EEC6FAE" w14:textId="73E3A5EA" w:rsidR="00AC622A" w:rsidRPr="00AC622A" w:rsidRDefault="00C54659" w:rsidP="00AC622A">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AC622A" w:rsidRPr="00AC622A">
              <w:rPr>
                <w:rFonts w:ascii="Times New Roman" w:hAnsi="Times New Roman"/>
                <w:sz w:val="22"/>
                <w:szCs w:val="22"/>
              </w:rPr>
              <w:t>1-ый этап -12</w:t>
            </w:r>
            <w:r w:rsidR="008E6F65">
              <w:rPr>
                <w:rFonts w:ascii="Times New Roman" w:hAnsi="Times New Roman"/>
                <w:sz w:val="22"/>
                <w:szCs w:val="22"/>
              </w:rPr>
              <w:t xml:space="preserve"> </w:t>
            </w:r>
            <w:r w:rsidR="00AC622A" w:rsidRPr="00AC622A">
              <w:rPr>
                <w:rFonts w:ascii="Times New Roman" w:hAnsi="Times New Roman"/>
                <w:sz w:val="22"/>
                <w:szCs w:val="22"/>
              </w:rPr>
              <w:t>календарных дней</w:t>
            </w:r>
          </w:p>
          <w:p w14:paraId="3F853449" w14:textId="77777777" w:rsidR="00AC622A" w:rsidRPr="00AC622A" w:rsidRDefault="00AC622A" w:rsidP="00AC622A">
            <w:pPr>
              <w:shd w:val="clear" w:color="auto" w:fill="FFFFFF"/>
              <w:autoSpaceDE w:val="0"/>
              <w:autoSpaceDN w:val="0"/>
              <w:adjustRightInd w:val="0"/>
              <w:ind w:left="34"/>
              <w:jc w:val="both"/>
              <w:rPr>
                <w:rFonts w:ascii="Times New Roman" w:hAnsi="Times New Roman"/>
                <w:sz w:val="22"/>
                <w:szCs w:val="22"/>
              </w:rPr>
            </w:pPr>
            <w:r w:rsidRPr="00AC622A">
              <w:rPr>
                <w:rFonts w:ascii="Times New Roman" w:hAnsi="Times New Roman"/>
                <w:sz w:val="22"/>
                <w:szCs w:val="22"/>
              </w:rPr>
              <w:t xml:space="preserve">                                             2-ой этап – 7 календарных дней</w:t>
            </w:r>
          </w:p>
          <w:p w14:paraId="67680D66" w14:textId="586ED4F4" w:rsidR="00B2374D" w:rsidRPr="008D5CF4" w:rsidRDefault="00B2374D" w:rsidP="00254C26">
            <w:pPr>
              <w:spacing w:after="0" w:line="240" w:lineRule="auto"/>
              <w:rPr>
                <w:rFonts w:ascii="Times New Roman" w:hAnsi="Times New Roman"/>
                <w:sz w:val="22"/>
                <w:szCs w:val="22"/>
              </w:rPr>
            </w:pP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4510C0">
            <w:pPr>
              <w:pStyle w:val="af5"/>
              <w:numPr>
                <w:ilvl w:val="0"/>
                <w:numId w:val="39"/>
              </w:numPr>
              <w:tabs>
                <w:tab w:val="left" w:pos="353"/>
              </w:tabs>
              <w:spacing w:after="0" w:line="240" w:lineRule="auto"/>
              <w:ind w:left="0" w:firstLine="0"/>
              <w:rPr>
                <w:rFonts w:ascii="Times New Roman" w:hAnsi="Times New Roman"/>
                <w:sz w:val="22"/>
                <w:szCs w:val="22"/>
              </w:rPr>
            </w:pPr>
            <w:bookmarkStart w:id="417" w:name="_Ref411279624"/>
            <w:bookmarkStart w:id="418"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8178CB">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7"/>
            <w:bookmarkEnd w:id="418"/>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8178CB">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3C2BF871" w14:textId="4FD68822"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67F0CF46" w14:textId="77777777" w:rsidR="002753D5" w:rsidRPr="002753D5" w:rsidRDefault="002753D5" w:rsidP="004510C0">
            <w:pPr>
              <w:pStyle w:val="af5"/>
              <w:numPr>
                <w:ilvl w:val="0"/>
                <w:numId w:val="45"/>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1C4CA2D9" w14:textId="737F11D8" w:rsidR="002753D5" w:rsidRPr="002753D5" w:rsidRDefault="002753D5" w:rsidP="004510C0">
            <w:pPr>
              <w:pStyle w:val="af5"/>
              <w:numPr>
                <w:ilvl w:val="1"/>
                <w:numId w:val="45"/>
              </w:numPr>
              <w:spacing w:after="0" w:line="240" w:lineRule="auto"/>
              <w:jc w:val="both"/>
              <w:rPr>
                <w:rFonts w:ascii="Times New Roman" w:hAnsi="Times New Roman"/>
                <w:sz w:val="22"/>
                <w:szCs w:val="22"/>
              </w:rPr>
            </w:pPr>
            <w:r w:rsidRPr="002753D5">
              <w:rPr>
                <w:rFonts w:ascii="Times New Roman" w:hAnsi="Times New Roman"/>
                <w:sz w:val="22"/>
                <w:szCs w:val="22"/>
              </w:rPr>
              <w:t>Аттестованным в установленном порядке квалифицированным  персоналом на право производства работ, являющихся предметом закупки с копиями трудовых книжек и/ или трудовых договоров;</w:t>
            </w:r>
          </w:p>
          <w:p w14:paraId="1ED54AEA" w14:textId="6CDC7484" w:rsidR="002753D5" w:rsidRPr="008D5CF4" w:rsidRDefault="002753D5" w:rsidP="002753D5">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55E2AA13" w:rsidR="00F52CC1" w:rsidRPr="008D5CF4" w:rsidRDefault="00431636"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799967F0" w:rsidR="000B226A" w:rsidRPr="008D5CF4" w:rsidRDefault="000B226A" w:rsidP="008178CB">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8178CB">
              <w:rPr>
                <w:rFonts w:ascii="Times New Roman" w:hAnsi="Times New Roman"/>
                <w:sz w:val="22"/>
                <w:szCs w:val="22"/>
              </w:rPr>
              <w:t>11</w:t>
            </w:r>
            <w:r w:rsidRPr="008178CB">
              <w:rPr>
                <w:rFonts w:ascii="Times New Roman" w:hAnsi="Times New Roman"/>
                <w:sz w:val="22"/>
                <w:szCs w:val="22"/>
              </w:rPr>
              <w:t xml:space="preserve">» </w:t>
            </w:r>
            <w:r w:rsidR="002753D5" w:rsidRPr="008178CB">
              <w:rPr>
                <w:rFonts w:ascii="Times New Roman" w:hAnsi="Times New Roman"/>
                <w:sz w:val="22"/>
                <w:szCs w:val="22"/>
              </w:rPr>
              <w:t>ма</w:t>
            </w:r>
            <w:r w:rsidR="008178CB">
              <w:rPr>
                <w:rFonts w:ascii="Times New Roman" w:hAnsi="Times New Roman"/>
                <w:sz w:val="22"/>
                <w:szCs w:val="22"/>
              </w:rPr>
              <w:t>я</w:t>
            </w:r>
            <w:r w:rsidRPr="008178CB">
              <w:rPr>
                <w:rFonts w:ascii="Times New Roman" w:hAnsi="Times New Roman"/>
                <w:sz w:val="22"/>
                <w:szCs w:val="22"/>
              </w:rPr>
              <w:t xml:space="preserve"> 20</w:t>
            </w:r>
            <w:r w:rsidR="008178CB">
              <w:rPr>
                <w:rFonts w:ascii="Times New Roman" w:hAnsi="Times New Roman"/>
                <w:sz w:val="22"/>
                <w:szCs w:val="22"/>
              </w:rPr>
              <w:t>2</w:t>
            </w:r>
            <w:r w:rsidR="002753D5" w:rsidRPr="008178CB">
              <w:rPr>
                <w:rFonts w:ascii="Times New Roman" w:hAnsi="Times New Roman"/>
                <w:sz w:val="22"/>
                <w:szCs w:val="22"/>
              </w:rPr>
              <w:t>1</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8178CB">
              <w:rPr>
                <w:rFonts w:ascii="Times New Roman" w:hAnsi="Times New Roman"/>
                <w:sz w:val="22"/>
                <w:szCs w:val="22"/>
              </w:rPr>
              <w:t>19</w:t>
            </w:r>
            <w:r w:rsidRPr="008178CB">
              <w:rPr>
                <w:rFonts w:ascii="Times New Roman" w:hAnsi="Times New Roman"/>
                <w:sz w:val="22"/>
                <w:szCs w:val="22"/>
              </w:rPr>
              <w:t>» </w:t>
            </w:r>
            <w:r w:rsidR="008178CB">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21</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0B111182" w:rsidR="000B226A" w:rsidRPr="008D5CF4" w:rsidRDefault="000B226A" w:rsidP="008178CB">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8178CB">
              <w:rPr>
                <w:rFonts w:ascii="Times New Roman" w:hAnsi="Times New Roman"/>
                <w:sz w:val="22"/>
                <w:szCs w:val="22"/>
              </w:rPr>
              <w:t>18</w:t>
            </w:r>
            <w:r w:rsidRPr="002753D5">
              <w:rPr>
                <w:rFonts w:ascii="Times New Roman" w:hAnsi="Times New Roman"/>
                <w:sz w:val="22"/>
                <w:szCs w:val="22"/>
              </w:rPr>
              <w:t>» </w:t>
            </w:r>
            <w:r w:rsidR="008178CB">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21</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320E3F67" w:rsidR="000B226A" w:rsidRPr="008D5CF4" w:rsidRDefault="000B226A" w:rsidP="008178CB">
            <w:pPr>
              <w:spacing w:after="0" w:line="240" w:lineRule="auto"/>
              <w:rPr>
                <w:rFonts w:ascii="Times New Roman" w:hAnsi="Times New Roman"/>
                <w:sz w:val="22"/>
                <w:szCs w:val="22"/>
              </w:rPr>
            </w:pPr>
            <w:r w:rsidRPr="002F0637">
              <w:rPr>
                <w:rFonts w:ascii="Times New Roman" w:hAnsi="Times New Roman"/>
                <w:sz w:val="22"/>
                <w:szCs w:val="22"/>
              </w:rPr>
              <w:t>«</w:t>
            </w:r>
            <w:r w:rsidR="008178CB">
              <w:rPr>
                <w:rFonts w:ascii="Times New Roman" w:hAnsi="Times New Roman"/>
                <w:sz w:val="22"/>
                <w:szCs w:val="22"/>
              </w:rPr>
              <w:t>19</w:t>
            </w:r>
            <w:r w:rsidRPr="002F0637">
              <w:rPr>
                <w:rFonts w:ascii="Times New Roman" w:hAnsi="Times New Roman"/>
                <w:sz w:val="22"/>
                <w:szCs w:val="22"/>
              </w:rPr>
              <w:t xml:space="preserve">» </w:t>
            </w:r>
            <w:r w:rsidR="008178CB">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21</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57C187C4" w:rsidR="000B226A" w:rsidRPr="008D5CF4" w:rsidRDefault="000B226A" w:rsidP="008178CB">
            <w:pPr>
              <w:spacing w:after="0" w:line="240" w:lineRule="auto"/>
              <w:rPr>
                <w:rFonts w:ascii="Times New Roman" w:hAnsi="Times New Roman"/>
                <w:sz w:val="22"/>
                <w:szCs w:val="22"/>
              </w:rPr>
            </w:pPr>
            <w:r w:rsidRPr="002F0637">
              <w:rPr>
                <w:rFonts w:ascii="Times New Roman" w:hAnsi="Times New Roman"/>
                <w:sz w:val="22"/>
                <w:szCs w:val="22"/>
              </w:rPr>
              <w:t>«</w:t>
            </w:r>
            <w:r w:rsidR="008178CB">
              <w:rPr>
                <w:rFonts w:ascii="Times New Roman" w:hAnsi="Times New Roman"/>
                <w:sz w:val="22"/>
                <w:szCs w:val="22"/>
              </w:rPr>
              <w:t>20</w:t>
            </w:r>
            <w:r w:rsidRPr="002F0637">
              <w:rPr>
                <w:rFonts w:ascii="Times New Roman" w:hAnsi="Times New Roman"/>
                <w:sz w:val="22"/>
                <w:szCs w:val="22"/>
              </w:rPr>
              <w:t xml:space="preserve">» </w:t>
            </w:r>
            <w:r w:rsidR="008178CB">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21</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60F3D2" w:rsidR="00332BC7" w:rsidRPr="001E6521" w:rsidRDefault="002F0637" w:rsidP="008E6F65">
            <w:pPr>
              <w:spacing w:after="0" w:line="240" w:lineRule="auto"/>
              <w:jc w:val="both"/>
              <w:rPr>
                <w:rFonts w:ascii="Times New Roman" w:hAnsi="Times New Roman"/>
                <w:sz w:val="22"/>
                <w:szCs w:val="22"/>
              </w:rPr>
            </w:pPr>
            <w:r w:rsidRPr="002F0637">
              <w:rPr>
                <w:rFonts w:ascii="Times New Roman" w:hAnsi="Times New Roman"/>
                <w:sz w:val="22"/>
                <w:szCs w:val="22"/>
              </w:rPr>
              <w:t>Участник закупки должен быть аттестованным в установленном порядке квалифицированным  персоналом на право производства работ, являющихся предметом закупки</w:t>
            </w:r>
            <w:r w:rsidR="00947E18">
              <w:rPr>
                <w:rFonts w:ascii="Times New Roman" w:hAnsi="Times New Roman"/>
                <w:sz w:val="22"/>
                <w:szCs w:val="22"/>
              </w:rPr>
              <w:t>.</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sidRPr="008178CB">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178CB" w:rsidRPr="008178CB">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178CB">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178CB">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w:t>
            </w:r>
            <w:r w:rsidRPr="00DD5335">
              <w:rPr>
                <w:rFonts w:ascii="Times New Roman" w:hAnsi="Times New Roman"/>
                <w:sz w:val="22"/>
                <w:szCs w:val="22"/>
              </w:rPr>
              <w:lastRenderedPageBreak/>
              <w:t>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178CB">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sidRPr="008178CB">
              <w:rPr>
                <w:rFonts w:ascii="Times New Roman" w:hAnsi="Times New Roman"/>
                <w:sz w:val="22"/>
                <w:szCs w:val="22"/>
              </w:rPr>
              <w:t>(Форма</w:t>
            </w:r>
            <w:proofErr w:type="gramStart"/>
            <w:r w:rsidR="008178CB" w:rsidRPr="008178CB">
              <w:rPr>
                <w:rFonts w:ascii="Times New Roman" w:hAnsi="Times New Roman"/>
                <w:sz w:val="22"/>
                <w:szCs w:val="22"/>
              </w:rPr>
              <w:t> )</w:t>
            </w:r>
            <w:proofErr w:type="gramEnd"/>
            <w:r w:rsidR="008178CB" w:rsidRPr="008178CB">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sidRPr="008178CB">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8178CB" w:rsidRPr="008178CB">
              <w:rPr>
                <w:rFonts w:ascii="Times New Roman" w:hAnsi="Times New Roman"/>
                <w:sz w:val="22"/>
                <w:szCs w:val="22"/>
              </w:rPr>
              <w:t>т.ч</w:t>
            </w:r>
            <w:proofErr w:type="spellEnd"/>
            <w:r w:rsidR="008178CB" w:rsidRPr="008178CB">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8178CB">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8178CB">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178CB" w:rsidRPr="008178CB">
              <w:rPr>
                <w:rFonts w:ascii="Times New Roman" w:hAnsi="Times New Roman"/>
                <w:sz w:val="22"/>
                <w:szCs w:val="22"/>
              </w:rPr>
              <w:t>(Форма</w:t>
            </w:r>
            <w:proofErr w:type="gramStart"/>
            <w:r w:rsidR="008178CB" w:rsidRPr="008178CB">
              <w:rPr>
                <w:rFonts w:ascii="Times New Roman" w:hAnsi="Times New Roman"/>
                <w:sz w:val="22"/>
                <w:szCs w:val="22"/>
              </w:rPr>
              <w:t> )</w:t>
            </w:r>
            <w:proofErr w:type="gramEnd"/>
            <w:r w:rsidR="008178CB" w:rsidRPr="008178CB">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584EE0D7"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947E18">
              <w:rPr>
                <w:rFonts w:ascii="Times New Roman" w:hAnsi="Times New Roman"/>
              </w:rPr>
              <w:t>4</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3FA84FE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947E18">
              <w:rPr>
                <w:rFonts w:ascii="Times New Roman" w:hAnsi="Times New Roman"/>
              </w:rPr>
              <w:t>5</w:t>
            </w:r>
            <w:r>
              <w:rPr>
                <w:rFonts w:ascii="Times New Roman" w:hAnsi="Times New Roman"/>
              </w:rPr>
              <w:t>-</w:t>
            </w:r>
            <w:r w:rsidR="00947E1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3F401553"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947E18">
              <w:rPr>
                <w:rFonts w:ascii="Times New Roman" w:hAnsi="Times New Roman"/>
              </w:rPr>
              <w:t>10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8178CB">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8178CB">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178CB">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178CB" w:rsidRPr="008178C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178CB" w:rsidRPr="008178C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178CB" w:rsidRPr="008178CB">
              <w:rPr>
                <w:rFonts w:ascii="Times New Roman" w:hAnsi="Times New Roman"/>
                <w:color w:val="000000"/>
                <w:sz w:val="22"/>
                <w:szCs w:val="22"/>
              </w:rPr>
              <w:t>(Форма</w:t>
            </w:r>
            <w:proofErr w:type="gramStart"/>
            <w:r w:rsidR="008178CB" w:rsidRPr="008178CB">
              <w:rPr>
                <w:rFonts w:ascii="Times New Roman" w:hAnsi="Times New Roman"/>
                <w:color w:val="000000"/>
                <w:sz w:val="22"/>
                <w:szCs w:val="22"/>
              </w:rPr>
              <w:t> )</w:t>
            </w:r>
            <w:proofErr w:type="gramEnd"/>
            <w:r w:rsidR="008178CB" w:rsidRPr="008178CB">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8178CB">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8178CB">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8178CB">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3798A2C4"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lastRenderedPageBreak/>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187492" w:rsidRPr="001311D6">
        <w:rPr>
          <w:bCs/>
          <w:color w:val="000000"/>
          <w:spacing w:val="3"/>
          <w:sz w:val="22"/>
          <w:szCs w:val="22"/>
        </w:rPr>
        <w:t>4</w:t>
      </w:r>
      <w:r w:rsidR="006B4A30" w:rsidRPr="001311D6">
        <w:rPr>
          <w:bCs/>
          <w:color w:val="000000"/>
          <w:spacing w:val="3"/>
          <w:sz w:val="22"/>
          <w:szCs w:val="22"/>
        </w:rPr>
        <w:t xml:space="preserve"> - 21 - ЗП </w:t>
      </w:r>
    </w:p>
    <w:p w14:paraId="1BC25399" w14:textId="6A4FBAAB"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2021 г.</w:t>
      </w:r>
    </w:p>
    <w:p w14:paraId="74475083" w14:textId="76F3BDAE"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
    <w:p w14:paraId="6BB53BA2" w14:textId="77777777" w:rsidR="006B4A30" w:rsidRPr="0003431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4C505883" w14:textId="0C637328" w:rsidR="006B4A30" w:rsidRPr="00F87B1C" w:rsidRDefault="006B4A30" w:rsidP="006B4A30">
      <w:pPr>
        <w:autoSpaceDE w:val="0"/>
        <w:autoSpaceDN w:val="0"/>
        <w:adjustRightInd w:val="0"/>
        <w:jc w:val="both"/>
        <w:rPr>
          <w:rFonts w:ascii="Times New Roman" w:eastAsia="GOSTtypeB" w:hAnsi="Times New Roman"/>
          <w:sz w:val="24"/>
          <w:szCs w:val="24"/>
        </w:rPr>
      </w:pPr>
      <w:r w:rsidRPr="00034310">
        <w:rPr>
          <w:rFonts w:ascii="Times New Roman" w:hAnsi="Times New Roman"/>
          <w:sz w:val="24"/>
          <w:szCs w:val="24"/>
        </w:rPr>
        <w:t xml:space="preserve">    1.1. Заказчик поручает, а Подрядчик принимает на себя обязательство на проведение </w:t>
      </w:r>
      <w:r w:rsidR="00F87B1C" w:rsidRPr="00F87B1C">
        <w:rPr>
          <w:rFonts w:ascii="Times New Roman" w:hAnsi="Times New Roman"/>
          <w:bCs/>
          <w:sz w:val="24"/>
          <w:szCs w:val="24"/>
        </w:rPr>
        <w:t>ремонта дымовой трубы котельной с местом нахождения: Ленинградская область, г. Выборг, ул. Маяковского, д.5</w:t>
      </w:r>
    </w:p>
    <w:p w14:paraId="62F28959" w14:textId="02DC7261" w:rsidR="006B4A30" w:rsidRPr="00034310" w:rsidRDefault="006B4A30" w:rsidP="006B4A30">
      <w:pPr>
        <w:tabs>
          <w:tab w:val="left" w:pos="0"/>
          <w:tab w:val="left" w:pos="930"/>
        </w:tabs>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77777777" w:rsidR="006B4A30" w:rsidRPr="00034310" w:rsidRDefault="006B4A30" w:rsidP="006B4A30">
      <w:pPr>
        <w:pStyle w:val="afff4"/>
        <w:ind w:firstLine="0"/>
        <w:jc w:val="both"/>
        <w:rPr>
          <w:sz w:val="24"/>
        </w:rPr>
      </w:pPr>
      <w:r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77777777" w:rsidR="006B4A30" w:rsidRPr="00034310"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6FCB5B81" w:rsidR="00034310" w:rsidRPr="00C84B97" w:rsidRDefault="006B4A30" w:rsidP="00034310">
      <w:pPr>
        <w:pStyle w:val="affff7"/>
        <w:ind w:left="426" w:hanging="426"/>
        <w:rPr>
          <w:rFonts w:ascii="Times New Roman" w:hAnsi="Times New Roman" w:cs="Times New Roman"/>
          <w:sz w:val="24"/>
          <w:szCs w:val="24"/>
        </w:rPr>
      </w:pPr>
      <w:r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187492">
        <w:rPr>
          <w:rFonts w:ascii="Times New Roman" w:hAnsi="Times New Roman" w:cs="Times New Roman"/>
          <w:b/>
          <w:sz w:val="24"/>
          <w:szCs w:val="24"/>
        </w:rPr>
        <w:t>4</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lastRenderedPageBreak/>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3BAF8ED0" w14:textId="77777777" w:rsidR="00F87B1C" w:rsidRPr="00F87B1C" w:rsidRDefault="006B4A30" w:rsidP="00F87B1C">
      <w:pPr>
        <w:shd w:val="clear" w:color="auto" w:fill="FFFFFF"/>
        <w:autoSpaceDE w:val="0"/>
        <w:autoSpaceDN w:val="0"/>
        <w:adjustRightInd w:val="0"/>
        <w:ind w:left="34"/>
        <w:jc w:val="both"/>
        <w:rPr>
          <w:rFonts w:ascii="Times New Roman" w:hAnsi="Times New Roman"/>
          <w:sz w:val="24"/>
          <w:szCs w:val="24"/>
        </w:rPr>
      </w:pPr>
      <w:r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F87B1C" w:rsidRPr="00F87B1C">
        <w:rPr>
          <w:rFonts w:ascii="Times New Roman" w:hAnsi="Times New Roman"/>
          <w:sz w:val="24"/>
          <w:szCs w:val="24"/>
        </w:rPr>
        <w:t>1-ый этап -12календарных дней</w:t>
      </w:r>
    </w:p>
    <w:p w14:paraId="5906964E" w14:textId="34491E13" w:rsidR="00F87B1C" w:rsidRPr="00F87B1C" w:rsidRDefault="00F87B1C" w:rsidP="00F87B1C">
      <w:pPr>
        <w:shd w:val="clear" w:color="auto" w:fill="FFFFFF"/>
        <w:autoSpaceDE w:val="0"/>
        <w:autoSpaceDN w:val="0"/>
        <w:adjustRightInd w:val="0"/>
        <w:ind w:left="34"/>
        <w:jc w:val="both"/>
        <w:rPr>
          <w:rFonts w:ascii="Times New Roman" w:hAnsi="Times New Roman"/>
          <w:sz w:val="24"/>
          <w:szCs w:val="24"/>
        </w:rPr>
      </w:pPr>
      <w:r w:rsidRPr="00F87B1C">
        <w:rPr>
          <w:rFonts w:ascii="Times New Roman" w:hAnsi="Times New Roman"/>
          <w:sz w:val="24"/>
          <w:szCs w:val="24"/>
        </w:rPr>
        <w:t xml:space="preserve">                                             </w:t>
      </w:r>
      <w:r>
        <w:rPr>
          <w:rFonts w:ascii="Times New Roman" w:hAnsi="Times New Roman"/>
          <w:sz w:val="24"/>
          <w:szCs w:val="24"/>
        </w:rPr>
        <w:t xml:space="preserve">    </w:t>
      </w:r>
      <w:r w:rsidRPr="00F87B1C">
        <w:rPr>
          <w:rFonts w:ascii="Times New Roman" w:hAnsi="Times New Roman"/>
          <w:sz w:val="24"/>
          <w:szCs w:val="24"/>
        </w:rPr>
        <w:t>2-ой этап – 7 календарных дней</w:t>
      </w:r>
    </w:p>
    <w:p w14:paraId="1796EFC3"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6FE5084D"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7EF05437"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7D311911"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 xml:space="preserve">в случае привлечения к выполнению работ субподрядчиков нести перед Заказчиком </w:t>
      </w:r>
      <w:r w:rsidRPr="00034310">
        <w:rPr>
          <w:rFonts w:ascii="Times New Roman" w:hAnsi="Times New Roman"/>
          <w:sz w:val="24"/>
          <w:szCs w:val="24"/>
        </w:rPr>
        <w:lastRenderedPageBreak/>
        <w:t>полную ответственность за надлежащее выполнение работ;</w:t>
      </w:r>
    </w:p>
    <w:p w14:paraId="5F9BABDE"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3048F34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7777777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24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Pr="008E6F65"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372AD0EA" w14:textId="10BD923B" w:rsidR="00F87B1C" w:rsidRPr="00F87B1C" w:rsidRDefault="00F87B1C" w:rsidP="00F87B1C">
      <w:pPr>
        <w:pStyle w:val="a"/>
        <w:rPr>
          <w:rFonts w:eastAsia="Calibri"/>
          <w:color w:val="000000"/>
        </w:rPr>
      </w:pPr>
      <w:r>
        <w:lastRenderedPageBreak/>
        <w:t>Т</w:t>
      </w:r>
      <w:r w:rsidR="00731CB7" w:rsidRPr="00091C10">
        <w:t>ЕХНИЧЕСКОЕ ЗАДАНИЕ</w:t>
      </w:r>
      <w:r w:rsidRPr="00F87B1C">
        <w:rPr>
          <w:color w:val="000000"/>
        </w:rPr>
        <w:t xml:space="preserve"> </w:t>
      </w:r>
    </w:p>
    <w:p w14:paraId="009D6B31" w14:textId="77777777" w:rsidR="00F87B1C" w:rsidRPr="00F87B1C" w:rsidRDefault="00F87B1C" w:rsidP="00F87B1C">
      <w:pPr>
        <w:autoSpaceDE w:val="0"/>
        <w:autoSpaceDN w:val="0"/>
        <w:adjustRightInd w:val="0"/>
        <w:jc w:val="both"/>
        <w:rPr>
          <w:rFonts w:ascii="Times New Roman" w:eastAsia="GOSTtypeB" w:hAnsi="Times New Roman"/>
          <w:sz w:val="24"/>
          <w:szCs w:val="24"/>
        </w:rPr>
      </w:pPr>
      <w:r w:rsidRPr="00F87B1C">
        <w:rPr>
          <w:rFonts w:ascii="Times New Roman" w:hAnsi="Times New Roman"/>
          <w:color w:val="000000"/>
          <w:sz w:val="24"/>
          <w:szCs w:val="24"/>
        </w:rPr>
        <w:t>1. Предметом данной закупки является в</w:t>
      </w:r>
      <w:r w:rsidRPr="00F87B1C">
        <w:rPr>
          <w:rFonts w:ascii="Times New Roman" w:hAnsi="Times New Roman"/>
          <w:sz w:val="24"/>
          <w:szCs w:val="24"/>
        </w:rPr>
        <w:t>ыполнение в 2 этапа рабо</w:t>
      </w:r>
      <w:proofErr w:type="gramStart"/>
      <w:r w:rsidRPr="00F87B1C">
        <w:rPr>
          <w:rFonts w:ascii="Times New Roman" w:hAnsi="Times New Roman"/>
          <w:sz w:val="24"/>
          <w:szCs w:val="24"/>
        </w:rPr>
        <w:t>т(</w:t>
      </w:r>
      <w:proofErr w:type="gramEnd"/>
      <w:r w:rsidRPr="00F87B1C">
        <w:rPr>
          <w:rFonts w:ascii="Times New Roman" w:hAnsi="Times New Roman"/>
          <w:sz w:val="24"/>
          <w:szCs w:val="24"/>
        </w:rPr>
        <w:t xml:space="preserve"> ремонт наружной и внутренней поверхностей трубы и ремонт наружных газоходов и устройство </w:t>
      </w:r>
      <w:proofErr w:type="spellStart"/>
      <w:r w:rsidRPr="00F87B1C">
        <w:rPr>
          <w:rFonts w:ascii="Times New Roman" w:hAnsi="Times New Roman"/>
          <w:sz w:val="24"/>
          <w:szCs w:val="24"/>
        </w:rPr>
        <w:t>отмостки</w:t>
      </w:r>
      <w:proofErr w:type="spellEnd"/>
      <w:r w:rsidRPr="00F87B1C">
        <w:rPr>
          <w:rFonts w:ascii="Times New Roman" w:hAnsi="Times New Roman"/>
          <w:sz w:val="24"/>
          <w:szCs w:val="24"/>
        </w:rPr>
        <w:t xml:space="preserve"> дымовой трубы) по ремонту кирпичной дымовой трубы </w:t>
      </w:r>
      <w:r w:rsidRPr="00F87B1C">
        <w:rPr>
          <w:rFonts w:ascii="Times New Roman" w:hAnsi="Times New Roman"/>
          <w:sz w:val="24"/>
          <w:szCs w:val="24"/>
          <w:lang w:val="en-US"/>
        </w:rPr>
        <w:t>H</w:t>
      </w:r>
      <w:r w:rsidRPr="00F87B1C">
        <w:rPr>
          <w:rFonts w:ascii="Times New Roman" w:hAnsi="Times New Roman"/>
          <w:sz w:val="24"/>
          <w:szCs w:val="24"/>
        </w:rPr>
        <w:t>=80,0м.</w:t>
      </w:r>
      <w:r w:rsidRPr="00F87B1C">
        <w:rPr>
          <w:rFonts w:ascii="Times New Roman" w:eastAsia="GOSTtypeB" w:hAnsi="Times New Roman"/>
          <w:sz w:val="24"/>
          <w:szCs w:val="24"/>
        </w:rPr>
        <w:t xml:space="preserve"> котельной, расположенной </w:t>
      </w:r>
      <w:r w:rsidRPr="00F87B1C">
        <w:rPr>
          <w:rFonts w:ascii="Times New Roman" w:hAnsi="Times New Roman"/>
          <w:sz w:val="24"/>
          <w:szCs w:val="24"/>
        </w:rPr>
        <w:t>по адресу: г. Выборг, ул. Маяковского, д.5</w:t>
      </w:r>
    </w:p>
    <w:p w14:paraId="7296C31A" w14:textId="77777777" w:rsidR="00F87B1C" w:rsidRPr="00F87B1C" w:rsidRDefault="00F87B1C" w:rsidP="00F87B1C">
      <w:pPr>
        <w:suppressAutoHyphens/>
        <w:jc w:val="both"/>
        <w:rPr>
          <w:rFonts w:ascii="Times New Roman" w:hAnsi="Times New Roman"/>
          <w:b/>
          <w:bCs/>
          <w:color w:val="000000"/>
          <w:sz w:val="24"/>
          <w:szCs w:val="24"/>
        </w:rPr>
      </w:pPr>
      <w:r w:rsidRPr="00F87B1C">
        <w:rPr>
          <w:rFonts w:ascii="Times New Roman" w:hAnsi="Times New Roman"/>
          <w:sz w:val="24"/>
          <w:szCs w:val="24"/>
        </w:rPr>
        <w:t xml:space="preserve">2. Начальная (максимальная) цена контракта составляет – </w:t>
      </w:r>
      <w:r w:rsidRPr="00F87B1C">
        <w:rPr>
          <w:rFonts w:ascii="Times New Roman" w:hAnsi="Times New Roman"/>
          <w:b/>
          <w:sz w:val="24"/>
          <w:szCs w:val="24"/>
        </w:rPr>
        <w:t>2 900 000руб рублей 00 копеек</w:t>
      </w:r>
      <w:r w:rsidRPr="00F87B1C">
        <w:rPr>
          <w:rFonts w:ascii="Times New Roman" w:hAnsi="Times New Roman"/>
          <w:sz w:val="24"/>
          <w:szCs w:val="24"/>
        </w:rPr>
        <w:t xml:space="preserve">, в том числе НДС 20%  </w:t>
      </w:r>
    </w:p>
    <w:p w14:paraId="355C50DA" w14:textId="77777777" w:rsidR="00F87B1C" w:rsidRPr="00F87B1C" w:rsidRDefault="00F87B1C" w:rsidP="00F87B1C">
      <w:pPr>
        <w:suppressAutoHyphens/>
        <w:jc w:val="both"/>
        <w:rPr>
          <w:rFonts w:ascii="Times New Roman" w:hAnsi="Times New Roman"/>
          <w:b/>
          <w:sz w:val="24"/>
          <w:szCs w:val="24"/>
        </w:rPr>
      </w:pPr>
      <w:r w:rsidRPr="00F87B1C">
        <w:rPr>
          <w:rFonts w:ascii="Times New Roman" w:hAnsi="Times New Roman"/>
          <w:b/>
          <w:bCs/>
          <w:color w:val="000000"/>
          <w:sz w:val="24"/>
          <w:szCs w:val="24"/>
        </w:rPr>
        <w:t xml:space="preserve">                    2</w:t>
      </w:r>
      <w:r w:rsidRPr="00F87B1C">
        <w:rPr>
          <w:rFonts w:ascii="Times New Roman" w:hAnsi="Times New Roman"/>
          <w:b/>
          <w:color w:val="000000"/>
          <w:sz w:val="24"/>
          <w:szCs w:val="24"/>
        </w:rPr>
        <w:t xml:space="preserve">. </w:t>
      </w:r>
      <w:r w:rsidRPr="00F87B1C">
        <w:rPr>
          <w:rFonts w:ascii="Times New Roman" w:hAnsi="Times New Roman"/>
          <w:b/>
          <w:bCs/>
          <w:color w:val="000000"/>
          <w:sz w:val="24"/>
          <w:szCs w:val="24"/>
        </w:rPr>
        <w:t>Цели и правовое основание для проведения закупки.</w:t>
      </w:r>
    </w:p>
    <w:p w14:paraId="74EF5955" w14:textId="77777777" w:rsidR="00F87B1C" w:rsidRPr="00F87B1C" w:rsidRDefault="00F87B1C" w:rsidP="00F87B1C">
      <w:pPr>
        <w:suppressAutoHyphens/>
        <w:jc w:val="both"/>
        <w:rPr>
          <w:rFonts w:ascii="Times New Roman" w:hAnsi="Times New Roman"/>
          <w:sz w:val="24"/>
          <w:szCs w:val="24"/>
        </w:rPr>
      </w:pPr>
      <w:r w:rsidRPr="00F87B1C">
        <w:rPr>
          <w:rFonts w:ascii="Times New Roman" w:hAnsi="Times New Roman"/>
          <w:bCs/>
          <w:sz w:val="24"/>
          <w:szCs w:val="24"/>
        </w:rPr>
        <w:t>1.  Целью закупки является проведение ремонта дымовой трубы котельной с местом нахождения: Ленинградская область, г. Выборг, ул. Маяковского, д.5</w:t>
      </w:r>
      <w:r w:rsidRPr="00F87B1C">
        <w:rPr>
          <w:rFonts w:ascii="Times New Roman" w:hAnsi="Times New Roman"/>
          <w:sz w:val="24"/>
          <w:szCs w:val="24"/>
        </w:rPr>
        <w:t>.</w:t>
      </w:r>
    </w:p>
    <w:p w14:paraId="1D430652" w14:textId="77777777" w:rsidR="00F87B1C" w:rsidRPr="00F87B1C" w:rsidRDefault="00F87B1C" w:rsidP="00F87B1C">
      <w:pPr>
        <w:pStyle w:val="affffff8"/>
        <w:jc w:val="both"/>
      </w:pPr>
      <w:r w:rsidRPr="00F87B1C">
        <w:t xml:space="preserve">2. Основанием для проведения закупки являются результаты </w:t>
      </w:r>
      <w:proofErr w:type="spellStart"/>
      <w:r w:rsidRPr="00F87B1C">
        <w:t>предремонтного</w:t>
      </w:r>
      <w:proofErr w:type="spellEnd"/>
      <w:r w:rsidRPr="00F87B1C">
        <w:t xml:space="preserve"> обследования объекта, проведённог</w:t>
      </w:r>
      <w:proofErr w:type="gramStart"/>
      <w:r w:rsidRPr="00F87B1C">
        <w:t>о ООО</w:t>
      </w:r>
      <w:proofErr w:type="gramEnd"/>
      <w:r w:rsidRPr="00F87B1C">
        <w:t xml:space="preserve"> «Высокие экспертные и строительные технологии» (ООО ВЭСТ) в 2020году.</w:t>
      </w:r>
    </w:p>
    <w:p w14:paraId="2F56359B" w14:textId="77777777" w:rsidR="00F87B1C" w:rsidRPr="00F87B1C" w:rsidRDefault="00F87B1C" w:rsidP="00F87B1C">
      <w:pPr>
        <w:widowControl w:val="0"/>
        <w:rPr>
          <w:rFonts w:ascii="Times New Roman" w:hAnsi="Times New Roman"/>
          <w:sz w:val="24"/>
          <w:szCs w:val="24"/>
        </w:rPr>
      </w:pPr>
    </w:p>
    <w:p w14:paraId="19534F88" w14:textId="77777777" w:rsidR="00F87B1C" w:rsidRPr="00F87B1C" w:rsidRDefault="00F87B1C" w:rsidP="00F87B1C">
      <w:pPr>
        <w:rPr>
          <w:rFonts w:ascii="Times New Roman" w:hAnsi="Times New Roman"/>
          <w:b/>
          <w:sz w:val="24"/>
          <w:szCs w:val="24"/>
        </w:rPr>
      </w:pPr>
      <w:r w:rsidRPr="00F87B1C">
        <w:rPr>
          <w:rFonts w:ascii="Times New Roman" w:hAnsi="Times New Roman"/>
          <w:b/>
          <w:sz w:val="24"/>
          <w:szCs w:val="24"/>
        </w:rPr>
        <w:t xml:space="preserve">                      3. Место, условия и сроки (периоды) выполнения работ.</w:t>
      </w:r>
    </w:p>
    <w:p w14:paraId="34D86FE9" w14:textId="77777777" w:rsidR="00F87B1C" w:rsidRPr="00F87B1C" w:rsidRDefault="00F87B1C" w:rsidP="00F87B1C">
      <w:pPr>
        <w:shd w:val="clear" w:color="auto" w:fill="FFFFFF"/>
        <w:autoSpaceDE w:val="0"/>
        <w:autoSpaceDN w:val="0"/>
        <w:adjustRightInd w:val="0"/>
        <w:ind w:left="34"/>
        <w:jc w:val="both"/>
        <w:rPr>
          <w:rFonts w:ascii="Times New Roman" w:hAnsi="Times New Roman"/>
          <w:bCs/>
          <w:sz w:val="24"/>
          <w:szCs w:val="24"/>
        </w:rPr>
      </w:pPr>
      <w:r w:rsidRPr="00F87B1C">
        <w:rPr>
          <w:rFonts w:ascii="Times New Roman" w:hAnsi="Times New Roman"/>
          <w:sz w:val="24"/>
          <w:szCs w:val="24"/>
        </w:rPr>
        <w:t xml:space="preserve"> 1.Место выполнения работ (объект): </w:t>
      </w:r>
      <w:r w:rsidRPr="00F87B1C">
        <w:rPr>
          <w:rFonts w:ascii="Times New Roman" w:hAnsi="Times New Roman"/>
          <w:bCs/>
          <w:sz w:val="24"/>
          <w:szCs w:val="24"/>
        </w:rPr>
        <w:t xml:space="preserve">Ленинградская область, г. Выборг, ул. Маяковского,       д.5        </w:t>
      </w:r>
    </w:p>
    <w:p w14:paraId="6E4A1622" w14:textId="77777777" w:rsidR="00F87B1C" w:rsidRPr="00F87B1C" w:rsidRDefault="00F87B1C" w:rsidP="00F87B1C">
      <w:pPr>
        <w:shd w:val="clear" w:color="auto" w:fill="FFFFFF"/>
        <w:autoSpaceDE w:val="0"/>
        <w:autoSpaceDN w:val="0"/>
        <w:adjustRightInd w:val="0"/>
        <w:ind w:left="34"/>
        <w:jc w:val="both"/>
        <w:rPr>
          <w:rFonts w:ascii="Times New Roman" w:hAnsi="Times New Roman"/>
          <w:sz w:val="24"/>
          <w:szCs w:val="24"/>
        </w:rPr>
      </w:pPr>
      <w:r w:rsidRPr="00F87B1C">
        <w:rPr>
          <w:rFonts w:ascii="Times New Roman" w:hAnsi="Times New Roman"/>
          <w:bCs/>
          <w:sz w:val="24"/>
          <w:szCs w:val="24"/>
        </w:rPr>
        <w:t xml:space="preserve"> 2. Срок выполнения работ: </w:t>
      </w:r>
      <w:r w:rsidRPr="00F87B1C">
        <w:rPr>
          <w:rFonts w:ascii="Times New Roman" w:hAnsi="Times New Roman"/>
          <w:sz w:val="24"/>
          <w:szCs w:val="24"/>
        </w:rPr>
        <w:t>1-ый этап -12календарных дней</w:t>
      </w:r>
    </w:p>
    <w:p w14:paraId="2B40040C" w14:textId="77777777" w:rsidR="00F87B1C" w:rsidRPr="00F87B1C" w:rsidRDefault="00F87B1C" w:rsidP="00F87B1C">
      <w:pPr>
        <w:shd w:val="clear" w:color="auto" w:fill="FFFFFF"/>
        <w:autoSpaceDE w:val="0"/>
        <w:autoSpaceDN w:val="0"/>
        <w:adjustRightInd w:val="0"/>
        <w:ind w:left="34"/>
        <w:jc w:val="both"/>
        <w:rPr>
          <w:rFonts w:ascii="Times New Roman" w:hAnsi="Times New Roman"/>
          <w:sz w:val="24"/>
          <w:szCs w:val="24"/>
        </w:rPr>
      </w:pPr>
      <w:r w:rsidRPr="00F87B1C">
        <w:rPr>
          <w:rFonts w:ascii="Times New Roman" w:hAnsi="Times New Roman"/>
          <w:sz w:val="24"/>
          <w:szCs w:val="24"/>
        </w:rPr>
        <w:t xml:space="preserve">                                             2-ой этап – 7 календарных дней</w:t>
      </w:r>
    </w:p>
    <w:p w14:paraId="4FCEED5F" w14:textId="77777777" w:rsidR="00F87B1C" w:rsidRPr="00F87B1C" w:rsidRDefault="00F87B1C" w:rsidP="00F87B1C">
      <w:pPr>
        <w:ind w:left="720" w:right="74"/>
        <w:jc w:val="both"/>
        <w:rPr>
          <w:rFonts w:ascii="Times New Roman" w:hAnsi="Times New Roman"/>
          <w:b/>
          <w:sz w:val="24"/>
          <w:szCs w:val="24"/>
        </w:rPr>
      </w:pPr>
      <w:r w:rsidRPr="00F87B1C">
        <w:rPr>
          <w:rFonts w:ascii="Times New Roman" w:hAnsi="Times New Roman"/>
          <w:b/>
          <w:sz w:val="24"/>
          <w:szCs w:val="24"/>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50753A4A"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1. Выполнение всех видов работ должно осуществляться в соответствии с действующими нормативными документами, в том числе:</w:t>
      </w:r>
    </w:p>
    <w:p w14:paraId="3C4A0E7C"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 Градостроительный кодекс Российской Федерации от 29.12.2004 № 190-ФЗ;</w:t>
      </w:r>
    </w:p>
    <w:p w14:paraId="001A9094"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-СНиП 12-03-2001 «Безопасность труда в строительстве. Часть 1.Общие требования»;</w:t>
      </w:r>
    </w:p>
    <w:p w14:paraId="162935F7"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-СНиП 12-04-2002 «Безопасность труда в строительстве. Часть 2. Строительное производство»;</w:t>
      </w:r>
    </w:p>
    <w:p w14:paraId="4608010D"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-СП 48.13330.2011 «Свод правил. Организация строительства. Актуализированная редакция СНиП 12-01-2004»;</w:t>
      </w:r>
    </w:p>
    <w:p w14:paraId="3C1D1A09"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-СП 375.1325800.2017 « Трубы промышленные дымовые»;</w:t>
      </w:r>
    </w:p>
    <w:p w14:paraId="437C8DCE"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-СП28.13330.2012 «Защита строительных конструкций от коррозии»;</w:t>
      </w:r>
    </w:p>
    <w:p w14:paraId="1C58FD11"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lastRenderedPageBreak/>
        <w:t xml:space="preserve">-ПОТ </w:t>
      </w:r>
      <w:proofErr w:type="gramStart"/>
      <w:r w:rsidRPr="00F87B1C">
        <w:rPr>
          <w:rFonts w:ascii="Times New Roman" w:hAnsi="Times New Roman"/>
          <w:sz w:val="24"/>
          <w:szCs w:val="24"/>
        </w:rPr>
        <w:t>Р</w:t>
      </w:r>
      <w:proofErr w:type="gramEnd"/>
      <w:r w:rsidRPr="00F87B1C">
        <w:rPr>
          <w:rFonts w:ascii="Times New Roman" w:hAnsi="Times New Roman"/>
          <w:sz w:val="24"/>
          <w:szCs w:val="24"/>
        </w:rPr>
        <w:t xml:space="preserve"> М-012-2000 «Межотраслевые правила по охране труда при работе на высоте» (</w:t>
      </w:r>
      <w:proofErr w:type="spellStart"/>
      <w:r w:rsidRPr="00F87B1C">
        <w:rPr>
          <w:rFonts w:ascii="Times New Roman" w:hAnsi="Times New Roman"/>
          <w:sz w:val="24"/>
          <w:szCs w:val="24"/>
        </w:rPr>
        <w:t>актуализ.ред</w:t>
      </w:r>
      <w:proofErr w:type="spellEnd"/>
      <w:r w:rsidRPr="00F87B1C">
        <w:rPr>
          <w:rFonts w:ascii="Times New Roman" w:hAnsi="Times New Roman"/>
          <w:sz w:val="24"/>
          <w:szCs w:val="24"/>
        </w:rPr>
        <w:t xml:space="preserve"> 01.01.2021)</w:t>
      </w:r>
    </w:p>
    <w:p w14:paraId="1CF137DD"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-СП 13-101-99 «Правила надзора, обследования, проведения технического обслуживания и ремонта промышленных дымовых труб и вентиляционных труб»;</w:t>
      </w:r>
    </w:p>
    <w:p w14:paraId="6CF8E616"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 СНиП 21-01-97* «Пожарная безопасность зданий и сооружений»;</w:t>
      </w:r>
    </w:p>
    <w:p w14:paraId="239FBACD"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-СП 68.13330.2017 «Приемка в эксплуатацию законченных строительством объектов. Основные положения»;</w:t>
      </w:r>
    </w:p>
    <w:p w14:paraId="41CE1806"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 Федеральный закон от 22.07.2008 №123-ФЗ «Технический регламент о требованиях пожарной безопасности»;</w:t>
      </w:r>
    </w:p>
    <w:p w14:paraId="1A7C77F2"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-Федеральный закон от 30.03.1999 № 52-ФЗ «О санитарно-эпидемиологическом благополучии населения»;</w:t>
      </w:r>
    </w:p>
    <w:p w14:paraId="3412499E"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-Федеральный закон от 27.12.2002 г. № 184-ФЗ «О техническом регулировании»;</w:t>
      </w:r>
    </w:p>
    <w:p w14:paraId="3C9F0FE9"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 Выполнение работ должно осуществляться  в соответствии с проектной документацией, проектом производства работ ППР, утверждённым Заказчиком.</w:t>
      </w:r>
    </w:p>
    <w:p w14:paraId="48BB7669" w14:textId="26E07B8A"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rPr>
        <w:t xml:space="preserve"> </w:t>
      </w:r>
      <w:r w:rsidRPr="00F87B1C">
        <w:rPr>
          <w:rFonts w:ascii="Times New Roman" w:hAnsi="Times New Roman"/>
          <w:sz w:val="24"/>
          <w:szCs w:val="24"/>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proofErr w:type="gramStart"/>
      <w:r w:rsidRPr="00F87B1C">
        <w:rPr>
          <w:rFonts w:ascii="Times New Roman" w:hAnsi="Times New Roman"/>
          <w:sz w:val="24"/>
          <w:szCs w:val="24"/>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14:paraId="5ABA7ABA" w14:textId="77777777" w:rsidR="00F87B1C" w:rsidRPr="00F87B1C" w:rsidRDefault="00F87B1C" w:rsidP="00F87B1C">
      <w:pPr>
        <w:pStyle w:val="1f6"/>
        <w:jc w:val="both"/>
        <w:rPr>
          <w:rFonts w:ascii="Times New Roman" w:hAnsi="Times New Roman"/>
          <w:sz w:val="24"/>
          <w:szCs w:val="24"/>
          <w:lang w:bidi="ru-RU"/>
        </w:rPr>
      </w:pPr>
      <w:r w:rsidRPr="00F87B1C">
        <w:rPr>
          <w:rFonts w:ascii="Times New Roman" w:hAnsi="Times New Roman"/>
          <w:sz w:val="24"/>
          <w:szCs w:val="24"/>
          <w:lang w:bidi="ru-RU"/>
        </w:rPr>
        <w:t>3. До начала производства работ необходимо:</w:t>
      </w:r>
    </w:p>
    <w:p w14:paraId="3F031094" w14:textId="77777777" w:rsidR="00F87B1C" w:rsidRPr="00F87B1C" w:rsidRDefault="00F87B1C" w:rsidP="00F87B1C">
      <w:pPr>
        <w:pStyle w:val="1f6"/>
        <w:jc w:val="both"/>
        <w:rPr>
          <w:rFonts w:ascii="Times New Roman" w:hAnsi="Times New Roman"/>
          <w:sz w:val="24"/>
          <w:szCs w:val="24"/>
          <w:lang w:bidi="ru-RU"/>
        </w:rPr>
      </w:pPr>
      <w:r w:rsidRPr="00F87B1C">
        <w:rPr>
          <w:rFonts w:ascii="Times New Roman" w:hAnsi="Times New Roman"/>
          <w:sz w:val="24"/>
          <w:szCs w:val="24"/>
          <w:lang w:bidi="ru-RU"/>
        </w:rPr>
        <w:t xml:space="preserve">     </w:t>
      </w:r>
      <w:proofErr w:type="gramStart"/>
      <w:r w:rsidRPr="00F87B1C">
        <w:rPr>
          <w:rFonts w:ascii="Times New Roman" w:hAnsi="Times New Roman"/>
          <w:sz w:val="24"/>
          <w:szCs w:val="24"/>
          <w:lang w:bidi="ru-RU"/>
        </w:rPr>
        <w:t>3.1.  предоставить на согласование с заказчиком проект производства работ (СНиП    3.01.01-85 прил. 4., график производства работ.</w:t>
      </w:r>
      <w:proofErr w:type="gramEnd"/>
    </w:p>
    <w:p w14:paraId="739FE3E4" w14:textId="77777777" w:rsidR="00F87B1C" w:rsidRPr="00F87B1C" w:rsidRDefault="00F87B1C" w:rsidP="00F87B1C">
      <w:pPr>
        <w:pStyle w:val="1f6"/>
        <w:jc w:val="both"/>
        <w:rPr>
          <w:rFonts w:ascii="Times New Roman" w:hAnsi="Times New Roman"/>
          <w:sz w:val="24"/>
          <w:szCs w:val="24"/>
          <w:lang w:bidi="ru-RU"/>
        </w:rPr>
      </w:pPr>
      <w:r w:rsidRPr="00F87B1C">
        <w:rPr>
          <w:rFonts w:ascii="Times New Roman" w:hAnsi="Times New Roman"/>
          <w:sz w:val="24"/>
          <w:szCs w:val="24"/>
          <w:lang w:bidi="ru-RU"/>
        </w:rPr>
        <w:t xml:space="preserve">     3.2. получить </w:t>
      </w:r>
      <w:proofErr w:type="spellStart"/>
      <w:r w:rsidRPr="00F87B1C">
        <w:rPr>
          <w:rFonts w:ascii="Times New Roman" w:hAnsi="Times New Roman"/>
          <w:sz w:val="24"/>
          <w:szCs w:val="24"/>
          <w:lang w:bidi="ru-RU"/>
        </w:rPr>
        <w:t>тех</w:t>
      </w:r>
      <w:proofErr w:type="gramStart"/>
      <w:r w:rsidRPr="00F87B1C">
        <w:rPr>
          <w:rFonts w:ascii="Times New Roman" w:hAnsi="Times New Roman"/>
          <w:sz w:val="24"/>
          <w:szCs w:val="24"/>
          <w:lang w:bidi="ru-RU"/>
        </w:rPr>
        <w:t>.у</w:t>
      </w:r>
      <w:proofErr w:type="gramEnd"/>
      <w:r w:rsidRPr="00F87B1C">
        <w:rPr>
          <w:rFonts w:ascii="Times New Roman" w:hAnsi="Times New Roman"/>
          <w:sz w:val="24"/>
          <w:szCs w:val="24"/>
          <w:lang w:bidi="ru-RU"/>
        </w:rPr>
        <w:t>словия</w:t>
      </w:r>
      <w:proofErr w:type="spellEnd"/>
      <w:r w:rsidRPr="00F87B1C">
        <w:rPr>
          <w:rFonts w:ascii="Times New Roman" w:hAnsi="Times New Roman"/>
          <w:sz w:val="24"/>
          <w:szCs w:val="24"/>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57F691C5" w14:textId="77777777" w:rsidR="00F87B1C" w:rsidRPr="00F87B1C" w:rsidRDefault="00F87B1C" w:rsidP="00F87B1C">
      <w:pPr>
        <w:pStyle w:val="1f6"/>
        <w:jc w:val="both"/>
        <w:rPr>
          <w:rFonts w:ascii="Times New Roman" w:hAnsi="Times New Roman"/>
          <w:sz w:val="24"/>
          <w:szCs w:val="24"/>
          <w:lang w:bidi="ru-RU"/>
        </w:rPr>
      </w:pPr>
      <w:r w:rsidRPr="00F87B1C">
        <w:rPr>
          <w:rFonts w:ascii="Times New Roman" w:hAnsi="Times New Roman"/>
          <w:sz w:val="24"/>
          <w:szCs w:val="24"/>
          <w:lang w:bidi="ru-RU"/>
        </w:rPr>
        <w:t xml:space="preserve">     3.3. оформить необходимые допуски в соответствии с</w:t>
      </w:r>
      <w:r w:rsidRPr="00F87B1C">
        <w:rPr>
          <w:rFonts w:ascii="Times New Roman" w:hAnsi="Times New Roman"/>
          <w:sz w:val="24"/>
          <w:szCs w:val="24"/>
        </w:rPr>
        <w:t xml:space="preserve"> </w:t>
      </w:r>
      <w:r w:rsidRPr="00F87B1C">
        <w:rPr>
          <w:rFonts w:ascii="Times New Roman" w:hAnsi="Times New Roman"/>
          <w:sz w:val="24"/>
          <w:szCs w:val="24"/>
          <w:lang w:bidi="ru-RU"/>
        </w:rPr>
        <w:t xml:space="preserve">СНиП 12-03-2001 (акт-допуск), приказом РТН № 528 от 15.12.2020 (наряд-допуск). </w:t>
      </w:r>
    </w:p>
    <w:p w14:paraId="29431AA5" w14:textId="77777777" w:rsidR="00F87B1C" w:rsidRPr="00F87B1C" w:rsidRDefault="00F87B1C" w:rsidP="00F87B1C">
      <w:pPr>
        <w:pStyle w:val="1f6"/>
        <w:jc w:val="both"/>
        <w:rPr>
          <w:rFonts w:ascii="Times New Roman" w:hAnsi="Times New Roman"/>
          <w:sz w:val="24"/>
          <w:szCs w:val="24"/>
          <w:lang w:bidi="ru-RU"/>
        </w:rPr>
      </w:pPr>
      <w:r w:rsidRPr="00F87B1C">
        <w:rPr>
          <w:rFonts w:ascii="Times New Roman" w:hAnsi="Times New Roman"/>
          <w:sz w:val="24"/>
          <w:szCs w:val="24"/>
          <w:lang w:bidi="ru-RU"/>
        </w:rPr>
        <w:t>4. В процессе производимых работ необходимо производить фот</w:t>
      </w:r>
      <w:proofErr w:type="gramStart"/>
      <w:r w:rsidRPr="00F87B1C">
        <w:rPr>
          <w:rFonts w:ascii="Times New Roman" w:hAnsi="Times New Roman"/>
          <w:sz w:val="24"/>
          <w:szCs w:val="24"/>
          <w:lang w:bidi="ru-RU"/>
        </w:rPr>
        <w:t>о-</w:t>
      </w:r>
      <w:proofErr w:type="gramEnd"/>
      <w:r w:rsidRPr="00F87B1C">
        <w:rPr>
          <w:rFonts w:ascii="Times New Roman" w:hAnsi="Times New Roman"/>
          <w:sz w:val="24"/>
          <w:szCs w:val="24"/>
          <w:lang w:bidi="ru-RU"/>
        </w:rPr>
        <w:t xml:space="preserve">, </w:t>
      </w:r>
      <w:proofErr w:type="spellStart"/>
      <w:r w:rsidRPr="00F87B1C">
        <w:rPr>
          <w:rFonts w:ascii="Times New Roman" w:hAnsi="Times New Roman"/>
          <w:sz w:val="24"/>
          <w:szCs w:val="24"/>
          <w:lang w:bidi="ru-RU"/>
        </w:rPr>
        <w:t>видеофиксацию</w:t>
      </w:r>
      <w:proofErr w:type="spellEnd"/>
      <w:r w:rsidRPr="00F87B1C">
        <w:rPr>
          <w:rFonts w:ascii="Times New Roman" w:hAnsi="Times New Roman"/>
          <w:sz w:val="24"/>
          <w:szCs w:val="24"/>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0E61EAE2" w14:textId="77777777" w:rsidR="00F87B1C" w:rsidRPr="00F87B1C" w:rsidRDefault="00F87B1C" w:rsidP="00F87B1C">
      <w:pPr>
        <w:pStyle w:val="1f6"/>
        <w:jc w:val="both"/>
        <w:rPr>
          <w:rFonts w:ascii="Times New Roman" w:hAnsi="Times New Roman"/>
          <w:sz w:val="24"/>
          <w:szCs w:val="24"/>
          <w:lang w:bidi="ru-RU"/>
        </w:rPr>
      </w:pPr>
      <w:proofErr w:type="gramStart"/>
      <w:r w:rsidRPr="00F87B1C">
        <w:rPr>
          <w:rFonts w:ascii="Times New Roman" w:hAnsi="Times New Roman"/>
          <w:sz w:val="24"/>
          <w:szCs w:val="24"/>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F87B1C">
        <w:rPr>
          <w:rFonts w:ascii="Times New Roman" w:hAnsi="Times New Roman"/>
          <w:sz w:val="24"/>
          <w:szCs w:val="24"/>
          <w:lang w:bidi="ru-RU"/>
        </w:rPr>
        <w:t xml:space="preserve"> и конструкций. </w:t>
      </w:r>
    </w:p>
    <w:p w14:paraId="5D7CA9C1" w14:textId="77777777"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lang w:bidi="ru-RU"/>
        </w:rPr>
        <w:lastRenderedPageBreak/>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12894029" w14:textId="77777777"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lang w:bidi="ru-RU"/>
        </w:rPr>
        <w:t>- Подрядчик после окончания работ производит очистку территории работ от строительного мусора.</w:t>
      </w:r>
    </w:p>
    <w:p w14:paraId="366F1FB7" w14:textId="77777777"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14:paraId="7EE6A153" w14:textId="77777777"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lang w:bidi="ru-RU"/>
        </w:rPr>
        <w:t>5. Охрана труда и техника безопасности:</w:t>
      </w:r>
    </w:p>
    <w:p w14:paraId="70C7DF6A" w14:textId="77777777"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3ED2E5DC" w14:textId="77777777"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 работы на высоте, работы внутри дымовой трубы в условиях остаточных концентраций газов.</w:t>
      </w:r>
    </w:p>
    <w:p w14:paraId="3BC9089B" w14:textId="77777777"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lang w:bidi="ru-RU"/>
        </w:rPr>
        <w:t xml:space="preserve">- Подрядчик </w:t>
      </w:r>
    </w:p>
    <w:p w14:paraId="25A2F274" w14:textId="77777777"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lang w:bidi="ru-RU"/>
        </w:rPr>
        <w:t>6. Пожарная безопасность:</w:t>
      </w:r>
    </w:p>
    <w:p w14:paraId="773C1139" w14:textId="77777777" w:rsidR="00F87B1C" w:rsidRPr="00F87B1C" w:rsidRDefault="00F87B1C" w:rsidP="00F87B1C">
      <w:pPr>
        <w:ind w:firstLine="567"/>
        <w:jc w:val="both"/>
        <w:rPr>
          <w:rFonts w:ascii="Times New Roman" w:hAnsi="Times New Roman"/>
          <w:sz w:val="24"/>
          <w:szCs w:val="24"/>
          <w:lang w:bidi="ru-RU"/>
        </w:rPr>
      </w:pPr>
      <w:r w:rsidRPr="00F87B1C">
        <w:rPr>
          <w:rFonts w:ascii="Times New Roman" w:hAnsi="Times New Roman"/>
          <w:sz w:val="24"/>
          <w:szCs w:val="24"/>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566DA3AD" w14:textId="77777777" w:rsidR="00F87B1C" w:rsidRPr="00F87B1C" w:rsidRDefault="00F87B1C" w:rsidP="00F87B1C">
      <w:pPr>
        <w:ind w:firstLine="567"/>
        <w:jc w:val="both"/>
        <w:rPr>
          <w:rFonts w:ascii="Times New Roman" w:hAnsi="Times New Roman"/>
          <w:sz w:val="24"/>
          <w:szCs w:val="24"/>
          <w:lang w:bidi="ru-RU"/>
        </w:rPr>
      </w:pPr>
      <w:r w:rsidRPr="00F87B1C">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472D1A4F" w14:textId="77777777" w:rsidR="00F87B1C" w:rsidRPr="00F87B1C" w:rsidRDefault="00F87B1C" w:rsidP="00F87B1C">
      <w:pPr>
        <w:ind w:firstLine="567"/>
        <w:jc w:val="both"/>
        <w:rPr>
          <w:rFonts w:ascii="Times New Roman" w:hAnsi="Times New Roman"/>
          <w:sz w:val="24"/>
          <w:szCs w:val="24"/>
          <w:lang w:bidi="ru-RU"/>
        </w:rPr>
      </w:pPr>
      <w:r w:rsidRPr="00F87B1C">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28572935" w14:textId="77777777" w:rsidR="00F87B1C" w:rsidRPr="00F87B1C" w:rsidRDefault="00F87B1C" w:rsidP="00F87B1C">
      <w:pPr>
        <w:ind w:firstLine="567"/>
        <w:jc w:val="both"/>
        <w:rPr>
          <w:rFonts w:ascii="Times New Roman" w:hAnsi="Times New Roman"/>
          <w:sz w:val="24"/>
          <w:szCs w:val="24"/>
          <w:lang w:bidi="ru-RU"/>
        </w:rPr>
      </w:pPr>
      <w:r w:rsidRPr="00F87B1C">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32D4AE4C" w14:textId="77777777" w:rsidR="00F87B1C" w:rsidRPr="00F87B1C" w:rsidRDefault="00F87B1C" w:rsidP="00F87B1C">
      <w:pPr>
        <w:ind w:firstLine="567"/>
        <w:jc w:val="both"/>
        <w:rPr>
          <w:rFonts w:ascii="Times New Roman" w:hAnsi="Times New Roman"/>
          <w:sz w:val="24"/>
          <w:szCs w:val="24"/>
          <w:lang w:bidi="ru-RU"/>
        </w:rPr>
      </w:pPr>
      <w:r w:rsidRPr="00F87B1C">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48229A57" w14:textId="77777777" w:rsidR="00F87B1C" w:rsidRPr="00F87B1C" w:rsidRDefault="00F87B1C" w:rsidP="00F87B1C">
      <w:pPr>
        <w:jc w:val="both"/>
        <w:rPr>
          <w:rFonts w:ascii="Times New Roman" w:hAnsi="Times New Roman"/>
          <w:sz w:val="24"/>
          <w:szCs w:val="24"/>
          <w:lang w:bidi="ru-RU"/>
        </w:rPr>
      </w:pPr>
      <w:r w:rsidRPr="00F87B1C">
        <w:rPr>
          <w:rFonts w:ascii="Times New Roman" w:hAnsi="Times New Roman"/>
          <w:sz w:val="24"/>
          <w:szCs w:val="24"/>
          <w:lang w:bidi="ru-RU"/>
        </w:rPr>
        <w:t>7.Охрана окружающей природной среды.</w:t>
      </w:r>
    </w:p>
    <w:p w14:paraId="7287E733" w14:textId="77777777" w:rsidR="00F87B1C" w:rsidRPr="00F87B1C" w:rsidRDefault="00F87B1C" w:rsidP="00F87B1C">
      <w:pPr>
        <w:ind w:firstLine="567"/>
        <w:jc w:val="both"/>
        <w:rPr>
          <w:rFonts w:ascii="Times New Roman" w:hAnsi="Times New Roman"/>
          <w:sz w:val="24"/>
          <w:szCs w:val="24"/>
          <w:lang w:bidi="ru-RU"/>
        </w:rPr>
      </w:pPr>
      <w:r w:rsidRPr="00F87B1C">
        <w:rPr>
          <w:rFonts w:ascii="Times New Roman" w:hAnsi="Times New Roman"/>
          <w:sz w:val="24"/>
          <w:szCs w:val="24"/>
          <w:lang w:bidi="ru-RU"/>
        </w:rPr>
        <w:lastRenderedPageBreak/>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62BD896F" w14:textId="77777777" w:rsidR="00F87B1C" w:rsidRPr="00F87B1C" w:rsidRDefault="00F87B1C" w:rsidP="00F87B1C">
      <w:pPr>
        <w:ind w:firstLine="567"/>
        <w:jc w:val="both"/>
        <w:rPr>
          <w:rFonts w:ascii="Times New Roman" w:hAnsi="Times New Roman"/>
          <w:sz w:val="24"/>
          <w:szCs w:val="24"/>
          <w:lang w:bidi="ru-RU"/>
        </w:rPr>
      </w:pPr>
      <w:r w:rsidRPr="00F87B1C">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043496C2" w14:textId="77777777" w:rsidR="00F87B1C" w:rsidRPr="00F87B1C" w:rsidRDefault="00F87B1C" w:rsidP="00F87B1C">
      <w:pPr>
        <w:shd w:val="clear" w:color="auto" w:fill="FFFFFF"/>
        <w:spacing w:after="0" w:line="240" w:lineRule="auto"/>
        <w:jc w:val="center"/>
        <w:rPr>
          <w:rFonts w:ascii="Times New Roman" w:hAnsi="Times New Roman"/>
          <w:b/>
          <w:bCs/>
          <w:sz w:val="24"/>
          <w:szCs w:val="24"/>
        </w:rPr>
      </w:pPr>
      <w:r w:rsidRPr="00F87B1C">
        <w:rPr>
          <w:rFonts w:ascii="Times New Roman" w:hAnsi="Times New Roman"/>
          <w:b/>
          <w:bCs/>
          <w:sz w:val="24"/>
          <w:szCs w:val="24"/>
        </w:rPr>
        <w:t>5. Требования к сроку и (или) объему предоставления</w:t>
      </w:r>
    </w:p>
    <w:p w14:paraId="70883B1C" w14:textId="77777777" w:rsidR="00F87B1C" w:rsidRPr="00F87B1C" w:rsidRDefault="00F87B1C" w:rsidP="00F87B1C">
      <w:pPr>
        <w:shd w:val="clear" w:color="auto" w:fill="FFFFFF"/>
        <w:spacing w:after="0" w:line="240" w:lineRule="auto"/>
        <w:jc w:val="center"/>
        <w:rPr>
          <w:rFonts w:ascii="Times New Roman" w:hAnsi="Times New Roman"/>
          <w:b/>
          <w:bCs/>
          <w:sz w:val="24"/>
          <w:szCs w:val="24"/>
        </w:rPr>
      </w:pPr>
      <w:r w:rsidRPr="00F87B1C">
        <w:rPr>
          <w:rFonts w:ascii="Times New Roman" w:hAnsi="Times New Roman"/>
          <w:b/>
          <w:bCs/>
          <w:sz w:val="24"/>
          <w:szCs w:val="24"/>
        </w:rPr>
        <w:t>гарантии качества работ</w:t>
      </w:r>
    </w:p>
    <w:p w14:paraId="35508893"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1. Подрядчик гарантирует, что результат выполненных работ полностью соответствует стандартам и требованиям.</w:t>
      </w:r>
    </w:p>
    <w:p w14:paraId="6D943C5A"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 xml:space="preserve">2. Срок гарантии качества работ устанавливается 36 месяцев </w:t>
      </w:r>
      <w:proofErr w:type="gramStart"/>
      <w:r w:rsidRPr="00F87B1C">
        <w:rPr>
          <w:rFonts w:ascii="Times New Roman" w:hAnsi="Times New Roman"/>
          <w:sz w:val="24"/>
          <w:szCs w:val="24"/>
        </w:rPr>
        <w:t>с даты подписания</w:t>
      </w:r>
      <w:proofErr w:type="gramEnd"/>
      <w:r w:rsidRPr="00F87B1C">
        <w:rPr>
          <w:rFonts w:ascii="Times New Roman" w:hAnsi="Times New Roman"/>
          <w:sz w:val="24"/>
          <w:szCs w:val="24"/>
        </w:rPr>
        <w:t xml:space="preserve"> сторонами акта о приемке всех выполненных работ. </w:t>
      </w:r>
    </w:p>
    <w:p w14:paraId="6ADC3770"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3. Гарантии качества распространяются на все конструктивные элементы и работы, выполненные Подрядчиком.</w:t>
      </w:r>
    </w:p>
    <w:p w14:paraId="1D47AF5D"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621F3702"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5. Гарантийный срок исчисляется вновь с момента подписания Сторонами акта прием</w:t>
      </w:r>
      <w:proofErr w:type="gramStart"/>
      <w:r w:rsidRPr="00F87B1C">
        <w:rPr>
          <w:rFonts w:ascii="Times New Roman" w:hAnsi="Times New Roman"/>
          <w:sz w:val="24"/>
          <w:szCs w:val="24"/>
        </w:rPr>
        <w:t>а-</w:t>
      </w:r>
      <w:proofErr w:type="gramEnd"/>
      <w:r w:rsidRPr="00F87B1C">
        <w:rPr>
          <w:rFonts w:ascii="Times New Roman" w:hAnsi="Times New Roman"/>
          <w:sz w:val="24"/>
          <w:szCs w:val="24"/>
        </w:rPr>
        <w:t xml:space="preserve"> сдачи выполненных работ по устранению недостатков.</w:t>
      </w:r>
    </w:p>
    <w:p w14:paraId="628E38B7" w14:textId="77777777" w:rsidR="00F87B1C" w:rsidRPr="00F87B1C" w:rsidRDefault="00F87B1C" w:rsidP="00F87B1C">
      <w:pPr>
        <w:jc w:val="both"/>
        <w:rPr>
          <w:rFonts w:ascii="Times New Roman" w:hAnsi="Times New Roman"/>
          <w:sz w:val="24"/>
          <w:szCs w:val="24"/>
        </w:rPr>
      </w:pPr>
      <w:r w:rsidRPr="00F87B1C">
        <w:rPr>
          <w:rFonts w:ascii="Times New Roman" w:hAnsi="Times New Roman"/>
          <w:sz w:val="24"/>
          <w:szCs w:val="24"/>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2161C4F0" w14:textId="77777777" w:rsidR="00F87B1C" w:rsidRPr="00F87B1C" w:rsidRDefault="00F87B1C" w:rsidP="00F87B1C">
      <w:pPr>
        <w:ind w:firstLine="567"/>
        <w:jc w:val="both"/>
        <w:rPr>
          <w:rFonts w:ascii="Times New Roman" w:hAnsi="Times New Roman"/>
          <w:b/>
          <w:sz w:val="24"/>
          <w:szCs w:val="24"/>
        </w:rPr>
      </w:pPr>
      <w:r w:rsidRPr="00F87B1C">
        <w:rPr>
          <w:rFonts w:ascii="Times New Roman" w:hAnsi="Times New Roman"/>
          <w:b/>
          <w:sz w:val="24"/>
          <w:szCs w:val="24"/>
        </w:rPr>
        <w:t xml:space="preserve">                6. Перечень приложений к техническому заданию, являющихся его неотъемлемой частью:</w:t>
      </w:r>
    </w:p>
    <w:p w14:paraId="58A30218" w14:textId="77777777" w:rsidR="00F87B1C" w:rsidRPr="00F87B1C" w:rsidRDefault="00F87B1C" w:rsidP="00F87B1C">
      <w:pPr>
        <w:ind w:firstLine="709"/>
        <w:jc w:val="both"/>
        <w:rPr>
          <w:rFonts w:ascii="Times New Roman" w:hAnsi="Times New Roman"/>
          <w:bCs/>
          <w:sz w:val="24"/>
          <w:szCs w:val="24"/>
        </w:rPr>
      </w:pPr>
      <w:r w:rsidRPr="00F87B1C">
        <w:rPr>
          <w:rFonts w:ascii="Times New Roman" w:hAnsi="Times New Roman"/>
          <w:bCs/>
          <w:sz w:val="24"/>
          <w:szCs w:val="24"/>
        </w:rPr>
        <w:t xml:space="preserve">                    Приложение №1 – Ведомость объёмов работ.</w:t>
      </w:r>
    </w:p>
    <w:tbl>
      <w:tblPr>
        <w:tblW w:w="9709" w:type="dxa"/>
        <w:tblInd w:w="93" w:type="dxa"/>
        <w:tblLook w:val="04A0" w:firstRow="1" w:lastRow="0" w:firstColumn="1" w:lastColumn="0" w:noHBand="0" w:noVBand="1"/>
      </w:tblPr>
      <w:tblGrid>
        <w:gridCol w:w="1259"/>
        <w:gridCol w:w="6401"/>
        <w:gridCol w:w="1293"/>
        <w:gridCol w:w="756"/>
      </w:tblGrid>
      <w:tr w:rsidR="00F87B1C" w:rsidRPr="00F87B1C" w14:paraId="6760668A" w14:textId="77777777" w:rsidTr="00F87B1C">
        <w:trPr>
          <w:trHeight w:val="600"/>
        </w:trPr>
        <w:tc>
          <w:tcPr>
            <w:tcW w:w="9709" w:type="dxa"/>
            <w:gridSpan w:val="4"/>
            <w:tcBorders>
              <w:top w:val="nil"/>
              <w:left w:val="nil"/>
              <w:bottom w:val="nil"/>
              <w:right w:val="nil"/>
            </w:tcBorders>
            <w:shd w:val="clear" w:color="000000" w:fill="FFFFFF"/>
            <w:noWrap/>
            <w:vAlign w:val="bottom"/>
            <w:hideMark/>
          </w:tcPr>
          <w:p w14:paraId="186E8BC5" w14:textId="77777777" w:rsidR="00EA6E17" w:rsidRDefault="00EA6E17" w:rsidP="00F87B1C">
            <w:pPr>
              <w:jc w:val="center"/>
              <w:rPr>
                <w:rFonts w:ascii="Times New Roman" w:hAnsi="Times New Roman"/>
                <w:b/>
                <w:bCs/>
                <w:color w:val="000000"/>
                <w:sz w:val="24"/>
                <w:szCs w:val="24"/>
              </w:rPr>
            </w:pPr>
          </w:p>
          <w:p w14:paraId="535B0F22" w14:textId="77777777" w:rsidR="00F87B1C" w:rsidRPr="00F87B1C" w:rsidRDefault="00F87B1C" w:rsidP="00F87B1C">
            <w:pPr>
              <w:jc w:val="center"/>
              <w:rPr>
                <w:rFonts w:ascii="Times New Roman" w:hAnsi="Times New Roman"/>
                <w:b/>
                <w:bCs/>
                <w:color w:val="000000"/>
                <w:sz w:val="24"/>
                <w:szCs w:val="24"/>
              </w:rPr>
            </w:pPr>
            <w:r w:rsidRPr="00F87B1C">
              <w:rPr>
                <w:rFonts w:ascii="Times New Roman" w:hAnsi="Times New Roman"/>
                <w:b/>
                <w:bCs/>
                <w:color w:val="000000"/>
                <w:sz w:val="24"/>
                <w:szCs w:val="24"/>
              </w:rPr>
              <w:t>Ведомость объёмов работ по ремонту кирпичной дымовой трубы</w:t>
            </w:r>
          </w:p>
        </w:tc>
      </w:tr>
      <w:tr w:rsidR="00F87B1C" w:rsidRPr="00F87B1C" w14:paraId="62736B97" w14:textId="77777777" w:rsidTr="00F87B1C">
        <w:trPr>
          <w:trHeight w:val="615"/>
        </w:trPr>
        <w:tc>
          <w:tcPr>
            <w:tcW w:w="9709" w:type="dxa"/>
            <w:gridSpan w:val="4"/>
            <w:tcBorders>
              <w:top w:val="nil"/>
              <w:left w:val="nil"/>
              <w:bottom w:val="nil"/>
              <w:right w:val="nil"/>
            </w:tcBorders>
            <w:shd w:val="clear" w:color="000000" w:fill="FFFFFF"/>
            <w:vAlign w:val="center"/>
            <w:hideMark/>
          </w:tcPr>
          <w:p w14:paraId="784AA39B" w14:textId="77777777" w:rsidR="00F87B1C" w:rsidRPr="00F87B1C" w:rsidRDefault="00F87B1C" w:rsidP="00F87B1C">
            <w:pPr>
              <w:rPr>
                <w:rFonts w:ascii="Times New Roman" w:hAnsi="Times New Roman"/>
                <w:color w:val="000000"/>
                <w:sz w:val="24"/>
                <w:szCs w:val="24"/>
              </w:rPr>
            </w:pPr>
            <w:r w:rsidRPr="00F87B1C">
              <w:rPr>
                <w:rFonts w:ascii="Times New Roman" w:hAnsi="Times New Roman"/>
                <w:color w:val="000000"/>
                <w:sz w:val="24"/>
                <w:szCs w:val="24"/>
                <w:u w:val="single"/>
              </w:rPr>
              <w:t>Объект</w:t>
            </w:r>
            <w:r w:rsidRPr="00F87B1C">
              <w:rPr>
                <w:rFonts w:ascii="Times New Roman" w:hAnsi="Times New Roman"/>
                <w:color w:val="000000"/>
                <w:sz w:val="24"/>
                <w:szCs w:val="24"/>
              </w:rPr>
              <w:t>: Ремонт кирпичной дымовой трубы Н=80,0 м котельной АО "</w:t>
            </w:r>
            <w:proofErr w:type="spellStart"/>
            <w:r w:rsidRPr="00F87B1C">
              <w:rPr>
                <w:rFonts w:ascii="Times New Roman" w:hAnsi="Times New Roman"/>
                <w:color w:val="000000"/>
                <w:sz w:val="24"/>
                <w:szCs w:val="24"/>
              </w:rPr>
              <w:t>Выборгтеплоэнерго</w:t>
            </w:r>
            <w:proofErr w:type="spellEnd"/>
            <w:r w:rsidRPr="00F87B1C">
              <w:rPr>
                <w:rFonts w:ascii="Times New Roman" w:hAnsi="Times New Roman"/>
                <w:color w:val="000000"/>
                <w:sz w:val="24"/>
                <w:szCs w:val="24"/>
              </w:rPr>
              <w:t>" по адресу: г. Выборг, ул. Маяковского, д.5</w:t>
            </w:r>
          </w:p>
        </w:tc>
      </w:tr>
      <w:tr w:rsidR="00F87B1C" w:rsidRPr="00F87B1C" w14:paraId="1548B65F" w14:textId="77777777" w:rsidTr="00F87B1C">
        <w:trPr>
          <w:trHeight w:val="645"/>
        </w:trPr>
        <w:tc>
          <w:tcPr>
            <w:tcW w:w="9709" w:type="dxa"/>
            <w:gridSpan w:val="4"/>
            <w:tcBorders>
              <w:top w:val="nil"/>
              <w:left w:val="nil"/>
              <w:bottom w:val="nil"/>
              <w:right w:val="nil"/>
            </w:tcBorders>
            <w:shd w:val="clear" w:color="000000" w:fill="FFFFFF"/>
            <w:vAlign w:val="center"/>
            <w:hideMark/>
          </w:tcPr>
          <w:p w14:paraId="00F36A7C" w14:textId="77777777" w:rsidR="00F87B1C" w:rsidRPr="00F87B1C" w:rsidRDefault="00F87B1C" w:rsidP="00F87B1C">
            <w:pPr>
              <w:rPr>
                <w:rFonts w:ascii="Times New Roman" w:hAnsi="Times New Roman"/>
                <w:color w:val="000000"/>
                <w:sz w:val="24"/>
                <w:szCs w:val="24"/>
              </w:rPr>
            </w:pPr>
            <w:r w:rsidRPr="00F87B1C">
              <w:rPr>
                <w:rFonts w:ascii="Times New Roman" w:hAnsi="Times New Roman"/>
                <w:color w:val="000000"/>
                <w:sz w:val="24"/>
                <w:szCs w:val="24"/>
                <w:u w:val="single"/>
              </w:rPr>
              <w:lastRenderedPageBreak/>
              <w:t>Основание:</w:t>
            </w:r>
            <w:r w:rsidRPr="00F87B1C">
              <w:rPr>
                <w:rFonts w:ascii="Times New Roman" w:hAnsi="Times New Roman"/>
                <w:color w:val="000000"/>
                <w:sz w:val="24"/>
                <w:szCs w:val="24"/>
              </w:rPr>
              <w:t xml:space="preserve"> Акт </w:t>
            </w:r>
            <w:proofErr w:type="spellStart"/>
            <w:r w:rsidRPr="00F87B1C">
              <w:rPr>
                <w:rFonts w:ascii="Times New Roman" w:hAnsi="Times New Roman"/>
                <w:color w:val="000000"/>
                <w:sz w:val="24"/>
                <w:szCs w:val="24"/>
              </w:rPr>
              <w:t>предремонтного</w:t>
            </w:r>
            <w:proofErr w:type="spellEnd"/>
            <w:r w:rsidRPr="00F87B1C">
              <w:rPr>
                <w:rFonts w:ascii="Times New Roman" w:hAnsi="Times New Roman"/>
                <w:color w:val="000000"/>
                <w:sz w:val="24"/>
                <w:szCs w:val="24"/>
              </w:rPr>
              <w:t xml:space="preserve"> осмотр</w:t>
            </w:r>
            <w:proofErr w:type="gramStart"/>
            <w:r w:rsidRPr="00F87B1C">
              <w:rPr>
                <w:rFonts w:ascii="Times New Roman" w:hAnsi="Times New Roman"/>
                <w:color w:val="000000"/>
                <w:sz w:val="24"/>
                <w:szCs w:val="24"/>
              </w:rPr>
              <w:t>а ООО</w:t>
            </w:r>
            <w:proofErr w:type="gramEnd"/>
            <w:r w:rsidRPr="00F87B1C">
              <w:rPr>
                <w:rFonts w:ascii="Times New Roman" w:hAnsi="Times New Roman"/>
                <w:color w:val="000000"/>
                <w:sz w:val="24"/>
                <w:szCs w:val="24"/>
              </w:rPr>
              <w:t xml:space="preserve"> "Высокие экспертные и строительные технологии"</w:t>
            </w:r>
          </w:p>
        </w:tc>
      </w:tr>
      <w:tr w:rsidR="00F87B1C" w:rsidRPr="00F87B1C" w14:paraId="5A5BA463" w14:textId="77777777" w:rsidTr="00F87B1C">
        <w:trPr>
          <w:trHeight w:val="300"/>
        </w:trPr>
        <w:tc>
          <w:tcPr>
            <w:tcW w:w="1259" w:type="dxa"/>
            <w:tcBorders>
              <w:top w:val="nil"/>
              <w:left w:val="nil"/>
              <w:bottom w:val="nil"/>
              <w:right w:val="nil"/>
            </w:tcBorders>
            <w:shd w:val="clear" w:color="000000" w:fill="FFFFFF"/>
            <w:noWrap/>
            <w:vAlign w:val="bottom"/>
            <w:hideMark/>
          </w:tcPr>
          <w:p w14:paraId="21890B25" w14:textId="77777777" w:rsidR="00F87B1C" w:rsidRPr="00F87B1C" w:rsidRDefault="00F87B1C" w:rsidP="00F87B1C">
            <w:pPr>
              <w:jc w:val="center"/>
              <w:rPr>
                <w:rFonts w:ascii="Times New Roman" w:hAnsi="Times New Roman"/>
                <w:color w:val="000000"/>
                <w:sz w:val="24"/>
                <w:szCs w:val="24"/>
              </w:rPr>
            </w:pPr>
            <w:r w:rsidRPr="00F87B1C">
              <w:rPr>
                <w:rFonts w:ascii="Times New Roman" w:hAnsi="Times New Roman"/>
                <w:color w:val="000000"/>
                <w:sz w:val="24"/>
                <w:szCs w:val="24"/>
              </w:rPr>
              <w:t> </w:t>
            </w:r>
          </w:p>
        </w:tc>
        <w:tc>
          <w:tcPr>
            <w:tcW w:w="6401" w:type="dxa"/>
            <w:tcBorders>
              <w:top w:val="nil"/>
              <w:left w:val="nil"/>
              <w:bottom w:val="nil"/>
              <w:right w:val="nil"/>
            </w:tcBorders>
            <w:shd w:val="clear" w:color="000000" w:fill="FFFFFF"/>
            <w:noWrap/>
            <w:vAlign w:val="bottom"/>
            <w:hideMark/>
          </w:tcPr>
          <w:p w14:paraId="217D4500" w14:textId="77777777" w:rsidR="00F87B1C" w:rsidRPr="00F87B1C" w:rsidRDefault="00F87B1C" w:rsidP="00F87B1C">
            <w:pPr>
              <w:jc w:val="center"/>
              <w:rPr>
                <w:rFonts w:ascii="Times New Roman" w:hAnsi="Times New Roman"/>
                <w:color w:val="000000"/>
                <w:sz w:val="24"/>
                <w:szCs w:val="24"/>
              </w:rPr>
            </w:pPr>
            <w:r w:rsidRPr="00F87B1C">
              <w:rPr>
                <w:rFonts w:ascii="Times New Roman" w:hAnsi="Times New Roman"/>
                <w:color w:val="000000"/>
                <w:sz w:val="24"/>
                <w:szCs w:val="24"/>
              </w:rPr>
              <w:t> </w:t>
            </w:r>
          </w:p>
        </w:tc>
        <w:tc>
          <w:tcPr>
            <w:tcW w:w="1293" w:type="dxa"/>
            <w:tcBorders>
              <w:top w:val="nil"/>
              <w:left w:val="nil"/>
              <w:bottom w:val="nil"/>
              <w:right w:val="nil"/>
            </w:tcBorders>
            <w:shd w:val="clear" w:color="000000" w:fill="FFFFFF"/>
            <w:noWrap/>
            <w:vAlign w:val="bottom"/>
            <w:hideMark/>
          </w:tcPr>
          <w:p w14:paraId="5DCCD5D2" w14:textId="77777777" w:rsidR="00F87B1C" w:rsidRPr="00F87B1C" w:rsidRDefault="00F87B1C" w:rsidP="00F87B1C">
            <w:pPr>
              <w:jc w:val="center"/>
              <w:rPr>
                <w:rFonts w:ascii="Times New Roman" w:hAnsi="Times New Roman"/>
                <w:color w:val="000000"/>
                <w:sz w:val="24"/>
                <w:szCs w:val="24"/>
              </w:rPr>
            </w:pPr>
            <w:r w:rsidRPr="00F87B1C">
              <w:rPr>
                <w:rFonts w:ascii="Times New Roman" w:hAnsi="Times New Roman"/>
                <w:color w:val="000000"/>
                <w:sz w:val="24"/>
                <w:szCs w:val="24"/>
              </w:rPr>
              <w:t> </w:t>
            </w:r>
          </w:p>
        </w:tc>
        <w:tc>
          <w:tcPr>
            <w:tcW w:w="756" w:type="dxa"/>
            <w:tcBorders>
              <w:top w:val="nil"/>
              <w:left w:val="nil"/>
              <w:bottom w:val="nil"/>
              <w:right w:val="nil"/>
            </w:tcBorders>
            <w:shd w:val="clear" w:color="000000" w:fill="FFFFFF"/>
            <w:noWrap/>
            <w:vAlign w:val="bottom"/>
            <w:hideMark/>
          </w:tcPr>
          <w:p w14:paraId="1633C00E" w14:textId="77777777" w:rsidR="00F87B1C" w:rsidRPr="00F87B1C" w:rsidRDefault="00F87B1C" w:rsidP="00F87B1C">
            <w:pPr>
              <w:jc w:val="center"/>
              <w:rPr>
                <w:rFonts w:ascii="Times New Roman" w:hAnsi="Times New Roman"/>
                <w:color w:val="000000"/>
                <w:sz w:val="24"/>
                <w:szCs w:val="24"/>
              </w:rPr>
            </w:pPr>
            <w:r w:rsidRPr="00F87B1C">
              <w:rPr>
                <w:rFonts w:ascii="Times New Roman" w:hAnsi="Times New Roman"/>
                <w:color w:val="000000"/>
                <w:sz w:val="24"/>
                <w:szCs w:val="24"/>
              </w:rPr>
              <w:t> </w:t>
            </w:r>
          </w:p>
        </w:tc>
      </w:tr>
      <w:tr w:rsidR="00F87B1C" w:rsidRPr="00F87B1C" w14:paraId="483DF291" w14:textId="77777777" w:rsidTr="00F87B1C">
        <w:trPr>
          <w:trHeight w:val="288"/>
        </w:trPr>
        <w:tc>
          <w:tcPr>
            <w:tcW w:w="1259" w:type="dxa"/>
            <w:tcBorders>
              <w:top w:val="nil"/>
              <w:left w:val="nil"/>
              <w:bottom w:val="nil"/>
              <w:right w:val="nil"/>
            </w:tcBorders>
            <w:shd w:val="clear" w:color="000000" w:fill="FFFFFF"/>
            <w:noWrap/>
            <w:vAlign w:val="bottom"/>
            <w:hideMark/>
          </w:tcPr>
          <w:p w14:paraId="08BE58DD" w14:textId="77777777" w:rsidR="00F87B1C" w:rsidRPr="00F87B1C" w:rsidRDefault="00F87B1C" w:rsidP="00F87B1C">
            <w:pPr>
              <w:jc w:val="center"/>
              <w:rPr>
                <w:rFonts w:ascii="Times New Roman" w:hAnsi="Times New Roman"/>
                <w:color w:val="000000"/>
                <w:sz w:val="24"/>
                <w:szCs w:val="24"/>
              </w:rPr>
            </w:pPr>
            <w:r w:rsidRPr="00F87B1C">
              <w:rPr>
                <w:rFonts w:ascii="Times New Roman" w:hAnsi="Times New Roman"/>
                <w:color w:val="000000"/>
                <w:sz w:val="24"/>
                <w:szCs w:val="24"/>
              </w:rPr>
              <w:t> </w:t>
            </w:r>
          </w:p>
        </w:tc>
        <w:tc>
          <w:tcPr>
            <w:tcW w:w="6401" w:type="dxa"/>
            <w:tcBorders>
              <w:top w:val="nil"/>
              <w:left w:val="nil"/>
              <w:bottom w:val="nil"/>
              <w:right w:val="nil"/>
            </w:tcBorders>
            <w:shd w:val="clear" w:color="000000" w:fill="FFFFFF"/>
            <w:noWrap/>
            <w:vAlign w:val="bottom"/>
            <w:hideMark/>
          </w:tcPr>
          <w:p w14:paraId="0963C32C" w14:textId="5C4F43FF" w:rsidR="00F87B1C" w:rsidRPr="00F87B1C" w:rsidRDefault="00F87B1C" w:rsidP="00F87B1C">
            <w:pPr>
              <w:jc w:val="center"/>
              <w:rPr>
                <w:rFonts w:ascii="Times New Roman" w:hAnsi="Times New Roman"/>
                <w:color w:val="000000"/>
                <w:sz w:val="24"/>
                <w:szCs w:val="24"/>
              </w:rPr>
            </w:pPr>
          </w:p>
        </w:tc>
        <w:tc>
          <w:tcPr>
            <w:tcW w:w="1293" w:type="dxa"/>
            <w:tcBorders>
              <w:top w:val="nil"/>
              <w:left w:val="nil"/>
              <w:bottom w:val="nil"/>
              <w:right w:val="nil"/>
            </w:tcBorders>
            <w:shd w:val="clear" w:color="000000" w:fill="FFFFFF"/>
            <w:noWrap/>
            <w:vAlign w:val="bottom"/>
            <w:hideMark/>
          </w:tcPr>
          <w:p w14:paraId="53431AE4" w14:textId="77777777" w:rsidR="00F87B1C" w:rsidRPr="00F87B1C" w:rsidRDefault="00F87B1C" w:rsidP="00F87B1C">
            <w:pPr>
              <w:jc w:val="center"/>
              <w:rPr>
                <w:rFonts w:ascii="Times New Roman" w:hAnsi="Times New Roman"/>
                <w:color w:val="000000"/>
                <w:sz w:val="24"/>
                <w:szCs w:val="24"/>
              </w:rPr>
            </w:pPr>
            <w:r w:rsidRPr="00F87B1C">
              <w:rPr>
                <w:rFonts w:ascii="Times New Roman" w:hAnsi="Times New Roman"/>
                <w:color w:val="000000"/>
                <w:sz w:val="24"/>
                <w:szCs w:val="24"/>
              </w:rPr>
              <w:t> </w:t>
            </w:r>
          </w:p>
        </w:tc>
        <w:tc>
          <w:tcPr>
            <w:tcW w:w="756" w:type="dxa"/>
            <w:tcBorders>
              <w:top w:val="nil"/>
              <w:left w:val="nil"/>
              <w:bottom w:val="nil"/>
              <w:right w:val="nil"/>
            </w:tcBorders>
            <w:shd w:val="clear" w:color="000000" w:fill="FFFFFF"/>
            <w:noWrap/>
            <w:vAlign w:val="bottom"/>
            <w:hideMark/>
          </w:tcPr>
          <w:p w14:paraId="506B879A" w14:textId="77777777" w:rsidR="00F87B1C" w:rsidRPr="00F87B1C" w:rsidRDefault="00F87B1C" w:rsidP="00F87B1C">
            <w:pPr>
              <w:jc w:val="center"/>
              <w:rPr>
                <w:rFonts w:ascii="Times New Roman" w:hAnsi="Times New Roman"/>
                <w:color w:val="000000"/>
                <w:sz w:val="24"/>
                <w:szCs w:val="24"/>
              </w:rPr>
            </w:pPr>
            <w:r w:rsidRPr="00F87B1C">
              <w:rPr>
                <w:rFonts w:ascii="Times New Roman" w:hAnsi="Times New Roman"/>
                <w:color w:val="000000"/>
                <w:sz w:val="24"/>
                <w:szCs w:val="24"/>
              </w:rPr>
              <w:t> </w:t>
            </w:r>
          </w:p>
        </w:tc>
      </w:tr>
      <w:tr w:rsidR="00F87B1C" w:rsidRPr="00F87B1C" w14:paraId="69E531DA" w14:textId="77777777" w:rsidTr="00F87B1C">
        <w:trPr>
          <w:trHeight w:val="915"/>
        </w:trPr>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F736E" w14:textId="77777777" w:rsidR="00F87B1C" w:rsidRPr="00F87B1C" w:rsidRDefault="00F87B1C" w:rsidP="00F87B1C">
            <w:pPr>
              <w:jc w:val="center"/>
              <w:rPr>
                <w:rFonts w:ascii="Times New Roman" w:hAnsi="Times New Roman"/>
                <w:b/>
                <w:bCs/>
                <w:color w:val="000000"/>
                <w:sz w:val="24"/>
                <w:szCs w:val="24"/>
              </w:rPr>
            </w:pPr>
            <w:r w:rsidRPr="00F87B1C">
              <w:rPr>
                <w:rFonts w:ascii="Times New Roman" w:hAnsi="Times New Roman"/>
                <w:b/>
                <w:bCs/>
                <w:color w:val="000000"/>
                <w:sz w:val="24"/>
                <w:szCs w:val="24"/>
              </w:rPr>
              <w:t xml:space="preserve">№№ </w:t>
            </w:r>
            <w:proofErr w:type="gramStart"/>
            <w:r w:rsidRPr="00F87B1C">
              <w:rPr>
                <w:rFonts w:ascii="Times New Roman" w:hAnsi="Times New Roman"/>
                <w:b/>
                <w:bCs/>
                <w:color w:val="000000"/>
                <w:sz w:val="24"/>
                <w:szCs w:val="24"/>
              </w:rPr>
              <w:t>п</w:t>
            </w:r>
            <w:proofErr w:type="gramEnd"/>
            <w:r w:rsidRPr="00F87B1C">
              <w:rPr>
                <w:rFonts w:ascii="Times New Roman" w:hAnsi="Times New Roman"/>
                <w:b/>
                <w:bCs/>
                <w:color w:val="000000"/>
                <w:sz w:val="24"/>
                <w:szCs w:val="24"/>
              </w:rPr>
              <w:t>/п</w:t>
            </w:r>
          </w:p>
        </w:tc>
        <w:tc>
          <w:tcPr>
            <w:tcW w:w="6401" w:type="dxa"/>
            <w:tcBorders>
              <w:top w:val="single" w:sz="4" w:space="0" w:color="auto"/>
              <w:left w:val="nil"/>
              <w:bottom w:val="single" w:sz="4" w:space="0" w:color="auto"/>
              <w:right w:val="single" w:sz="4" w:space="0" w:color="auto"/>
            </w:tcBorders>
            <w:shd w:val="clear" w:color="000000" w:fill="FFFFFF"/>
            <w:noWrap/>
            <w:vAlign w:val="center"/>
            <w:hideMark/>
          </w:tcPr>
          <w:p w14:paraId="194BF2C5" w14:textId="77777777" w:rsidR="00F87B1C" w:rsidRPr="00F87B1C" w:rsidRDefault="00F87B1C" w:rsidP="00F87B1C">
            <w:pPr>
              <w:jc w:val="center"/>
              <w:rPr>
                <w:rFonts w:ascii="Times New Roman" w:hAnsi="Times New Roman"/>
                <w:b/>
                <w:bCs/>
                <w:color w:val="000000"/>
                <w:sz w:val="24"/>
                <w:szCs w:val="24"/>
              </w:rPr>
            </w:pPr>
            <w:r w:rsidRPr="00F87B1C">
              <w:rPr>
                <w:rFonts w:ascii="Times New Roman" w:hAnsi="Times New Roman"/>
                <w:b/>
                <w:bCs/>
                <w:color w:val="000000"/>
                <w:sz w:val="24"/>
                <w:szCs w:val="24"/>
              </w:rPr>
              <w:t xml:space="preserve">Наименование работ </w:t>
            </w:r>
          </w:p>
        </w:tc>
        <w:tc>
          <w:tcPr>
            <w:tcW w:w="1293" w:type="dxa"/>
            <w:tcBorders>
              <w:top w:val="single" w:sz="4" w:space="0" w:color="auto"/>
              <w:left w:val="nil"/>
              <w:bottom w:val="single" w:sz="4" w:space="0" w:color="auto"/>
              <w:right w:val="single" w:sz="4" w:space="0" w:color="auto"/>
            </w:tcBorders>
            <w:shd w:val="clear" w:color="000000" w:fill="FFFFFF"/>
            <w:noWrap/>
            <w:vAlign w:val="center"/>
            <w:hideMark/>
          </w:tcPr>
          <w:p w14:paraId="11AD1EB3" w14:textId="77777777" w:rsidR="00F87B1C" w:rsidRPr="00F87B1C" w:rsidRDefault="00F87B1C" w:rsidP="00F87B1C">
            <w:pPr>
              <w:jc w:val="center"/>
              <w:rPr>
                <w:rFonts w:ascii="Times New Roman" w:hAnsi="Times New Roman"/>
                <w:b/>
                <w:bCs/>
                <w:color w:val="000000"/>
                <w:sz w:val="24"/>
                <w:szCs w:val="24"/>
              </w:rPr>
            </w:pPr>
            <w:proofErr w:type="spellStart"/>
            <w:r w:rsidRPr="00F87B1C">
              <w:rPr>
                <w:rFonts w:ascii="Times New Roman" w:hAnsi="Times New Roman"/>
                <w:b/>
                <w:bCs/>
                <w:color w:val="000000"/>
                <w:sz w:val="24"/>
                <w:szCs w:val="24"/>
              </w:rPr>
              <w:t>Един</w:t>
            </w:r>
            <w:proofErr w:type="gramStart"/>
            <w:r w:rsidRPr="00F87B1C">
              <w:rPr>
                <w:rFonts w:ascii="Times New Roman" w:hAnsi="Times New Roman"/>
                <w:b/>
                <w:bCs/>
                <w:color w:val="000000"/>
                <w:sz w:val="24"/>
                <w:szCs w:val="24"/>
              </w:rPr>
              <w:t>.и</w:t>
            </w:r>
            <w:proofErr w:type="gramEnd"/>
            <w:r w:rsidRPr="00F87B1C">
              <w:rPr>
                <w:rFonts w:ascii="Times New Roman" w:hAnsi="Times New Roman"/>
                <w:b/>
                <w:bCs/>
                <w:color w:val="000000"/>
                <w:sz w:val="24"/>
                <w:szCs w:val="24"/>
              </w:rPr>
              <w:t>зм</w:t>
            </w:r>
            <w:proofErr w:type="spellEnd"/>
            <w:r w:rsidRPr="00F87B1C">
              <w:rPr>
                <w:rFonts w:ascii="Times New Roman" w:hAnsi="Times New Roman"/>
                <w:b/>
                <w:bCs/>
                <w:color w:val="000000"/>
                <w:sz w:val="24"/>
                <w:szCs w:val="24"/>
              </w:rPr>
              <w:t>.</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397F762B" w14:textId="77777777" w:rsidR="00F87B1C" w:rsidRPr="00F87B1C" w:rsidRDefault="00F87B1C" w:rsidP="00F87B1C">
            <w:pPr>
              <w:jc w:val="center"/>
              <w:rPr>
                <w:rFonts w:ascii="Times New Roman" w:hAnsi="Times New Roman"/>
                <w:b/>
                <w:bCs/>
                <w:color w:val="000000"/>
                <w:sz w:val="24"/>
                <w:szCs w:val="24"/>
              </w:rPr>
            </w:pPr>
            <w:r w:rsidRPr="00F87B1C">
              <w:rPr>
                <w:rFonts w:ascii="Times New Roman" w:hAnsi="Times New Roman"/>
                <w:b/>
                <w:bCs/>
                <w:color w:val="000000"/>
                <w:sz w:val="24"/>
                <w:szCs w:val="24"/>
              </w:rPr>
              <w:t>Кол-во</w:t>
            </w:r>
          </w:p>
        </w:tc>
      </w:tr>
      <w:tr w:rsidR="00F87B1C" w:rsidRPr="00F87B1C" w14:paraId="26368C47" w14:textId="77777777" w:rsidTr="00F87B1C">
        <w:trPr>
          <w:trHeight w:val="468"/>
        </w:trPr>
        <w:tc>
          <w:tcPr>
            <w:tcW w:w="970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B6570F" w14:textId="77777777" w:rsidR="00F87B1C" w:rsidRPr="00F87B1C" w:rsidRDefault="00F87B1C" w:rsidP="00F87B1C">
            <w:pPr>
              <w:jc w:val="center"/>
              <w:rPr>
                <w:rFonts w:ascii="Times New Roman" w:hAnsi="Times New Roman"/>
                <w:i/>
                <w:iCs/>
                <w:color w:val="000000"/>
                <w:sz w:val="24"/>
                <w:szCs w:val="24"/>
              </w:rPr>
            </w:pPr>
            <w:r w:rsidRPr="00F87B1C">
              <w:rPr>
                <w:rFonts w:ascii="Times New Roman" w:hAnsi="Times New Roman"/>
                <w:i/>
                <w:iCs/>
                <w:color w:val="000000"/>
                <w:sz w:val="24"/>
                <w:szCs w:val="24"/>
              </w:rPr>
              <w:t>Ремонт наружной поверхности кирпичной трубы</w:t>
            </w:r>
          </w:p>
        </w:tc>
      </w:tr>
      <w:tr w:rsidR="00F87B1C" w:rsidRPr="00F87B1C" w14:paraId="3963A57A" w14:textId="77777777" w:rsidTr="00F87B1C">
        <w:trPr>
          <w:trHeight w:val="9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15B0519E"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w:t>
            </w:r>
          </w:p>
        </w:tc>
        <w:tc>
          <w:tcPr>
            <w:tcW w:w="6401" w:type="dxa"/>
            <w:tcBorders>
              <w:top w:val="nil"/>
              <w:left w:val="nil"/>
              <w:bottom w:val="single" w:sz="4" w:space="0" w:color="auto"/>
              <w:right w:val="single" w:sz="4" w:space="0" w:color="auto"/>
            </w:tcBorders>
            <w:shd w:val="clear" w:color="000000" w:fill="FFFFFF"/>
            <w:vAlign w:val="center"/>
            <w:hideMark/>
          </w:tcPr>
          <w:p w14:paraId="2837DB5D"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Комплектация, установка и снятие электрических лебедок грузоподъемностью свыше  0,5 до 1,25 </w:t>
            </w:r>
            <w:proofErr w:type="spellStart"/>
            <w:r w:rsidRPr="006159E0">
              <w:rPr>
                <w:rFonts w:ascii="Times New Roman" w:hAnsi="Times New Roman"/>
                <w:color w:val="000000"/>
                <w:sz w:val="16"/>
                <w:szCs w:val="16"/>
              </w:rPr>
              <w:t>тн</w:t>
            </w:r>
            <w:proofErr w:type="spellEnd"/>
          </w:p>
        </w:tc>
        <w:tc>
          <w:tcPr>
            <w:tcW w:w="1293" w:type="dxa"/>
            <w:tcBorders>
              <w:top w:val="nil"/>
              <w:left w:val="nil"/>
              <w:bottom w:val="single" w:sz="4" w:space="0" w:color="auto"/>
              <w:right w:val="single" w:sz="4" w:space="0" w:color="auto"/>
            </w:tcBorders>
            <w:shd w:val="clear" w:color="000000" w:fill="FFFFFF"/>
            <w:noWrap/>
            <w:vAlign w:val="center"/>
            <w:hideMark/>
          </w:tcPr>
          <w:p w14:paraId="01E744C6"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шт.</w:t>
            </w:r>
          </w:p>
        </w:tc>
        <w:tc>
          <w:tcPr>
            <w:tcW w:w="756" w:type="dxa"/>
            <w:tcBorders>
              <w:top w:val="nil"/>
              <w:left w:val="nil"/>
              <w:bottom w:val="single" w:sz="4" w:space="0" w:color="auto"/>
              <w:right w:val="single" w:sz="4" w:space="0" w:color="auto"/>
            </w:tcBorders>
            <w:shd w:val="clear" w:color="000000" w:fill="FFFFFF"/>
            <w:noWrap/>
            <w:vAlign w:val="center"/>
            <w:hideMark/>
          </w:tcPr>
          <w:p w14:paraId="20460612"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w:t>
            </w:r>
          </w:p>
        </w:tc>
      </w:tr>
      <w:tr w:rsidR="00F87B1C" w:rsidRPr="00F87B1C" w14:paraId="15EC1831" w14:textId="77777777" w:rsidTr="00F87B1C">
        <w:trPr>
          <w:trHeight w:val="70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3ED007FF"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w:t>
            </w:r>
          </w:p>
        </w:tc>
        <w:tc>
          <w:tcPr>
            <w:tcW w:w="6401" w:type="dxa"/>
            <w:tcBorders>
              <w:top w:val="nil"/>
              <w:left w:val="nil"/>
              <w:bottom w:val="single" w:sz="4" w:space="0" w:color="auto"/>
              <w:right w:val="single" w:sz="4" w:space="0" w:color="auto"/>
            </w:tcBorders>
            <w:shd w:val="clear" w:color="000000" w:fill="FFFFFF"/>
            <w:noWrap/>
            <w:vAlign w:val="center"/>
            <w:hideMark/>
          </w:tcPr>
          <w:p w14:paraId="4DCF90D6"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Монтаж и демонтаж лесов по кронштейнам</w:t>
            </w:r>
          </w:p>
        </w:tc>
        <w:tc>
          <w:tcPr>
            <w:tcW w:w="1293" w:type="dxa"/>
            <w:tcBorders>
              <w:top w:val="nil"/>
              <w:left w:val="nil"/>
              <w:bottom w:val="single" w:sz="4" w:space="0" w:color="auto"/>
              <w:right w:val="single" w:sz="4" w:space="0" w:color="auto"/>
            </w:tcBorders>
            <w:shd w:val="clear" w:color="000000" w:fill="FFFFFF"/>
            <w:noWrap/>
            <w:vAlign w:val="center"/>
            <w:hideMark/>
          </w:tcPr>
          <w:p w14:paraId="2EF43B5C"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6A95F530"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254</w:t>
            </w:r>
          </w:p>
        </w:tc>
      </w:tr>
      <w:tr w:rsidR="00F87B1C" w:rsidRPr="00F87B1C" w14:paraId="58AD04DC" w14:textId="77777777" w:rsidTr="00F87B1C">
        <w:trPr>
          <w:trHeight w:val="9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1D68DCE8"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3</w:t>
            </w:r>
          </w:p>
        </w:tc>
        <w:tc>
          <w:tcPr>
            <w:tcW w:w="6401" w:type="dxa"/>
            <w:tcBorders>
              <w:top w:val="nil"/>
              <w:left w:val="nil"/>
              <w:bottom w:val="single" w:sz="4" w:space="0" w:color="auto"/>
              <w:right w:val="single" w:sz="4" w:space="0" w:color="auto"/>
            </w:tcBorders>
            <w:shd w:val="clear" w:color="000000" w:fill="FFFFFF"/>
            <w:noWrap/>
            <w:vAlign w:val="center"/>
            <w:hideMark/>
          </w:tcPr>
          <w:p w14:paraId="5AEF603C"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Установка и снятие обводного троса на трубе</w:t>
            </w:r>
          </w:p>
        </w:tc>
        <w:tc>
          <w:tcPr>
            <w:tcW w:w="1293" w:type="dxa"/>
            <w:tcBorders>
              <w:top w:val="nil"/>
              <w:left w:val="nil"/>
              <w:bottom w:val="single" w:sz="4" w:space="0" w:color="auto"/>
              <w:right w:val="single" w:sz="4" w:space="0" w:color="auto"/>
            </w:tcBorders>
            <w:shd w:val="clear" w:color="000000" w:fill="FFFFFF"/>
            <w:noWrap/>
            <w:vAlign w:val="center"/>
            <w:hideMark/>
          </w:tcPr>
          <w:p w14:paraId="2C4BC13A"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м.п</w:t>
            </w:r>
            <w:proofErr w:type="spellEnd"/>
            <w:r w:rsidRPr="006159E0">
              <w:rPr>
                <w:rFonts w:ascii="Times New Roman" w:hAnsi="Times New Roman"/>
                <w:color w:val="000000"/>
                <w:sz w:val="16"/>
                <w:szCs w:val="16"/>
              </w:rPr>
              <w:t>.</w:t>
            </w:r>
          </w:p>
        </w:tc>
        <w:tc>
          <w:tcPr>
            <w:tcW w:w="756" w:type="dxa"/>
            <w:tcBorders>
              <w:top w:val="nil"/>
              <w:left w:val="nil"/>
              <w:bottom w:val="single" w:sz="4" w:space="0" w:color="auto"/>
              <w:right w:val="single" w:sz="4" w:space="0" w:color="auto"/>
            </w:tcBorders>
            <w:shd w:val="clear" w:color="000000" w:fill="FFFFFF"/>
            <w:noWrap/>
            <w:vAlign w:val="center"/>
            <w:hideMark/>
          </w:tcPr>
          <w:p w14:paraId="7140A955"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15</w:t>
            </w:r>
          </w:p>
        </w:tc>
      </w:tr>
      <w:tr w:rsidR="00F87B1C" w:rsidRPr="00F87B1C" w14:paraId="5682147D" w14:textId="77777777" w:rsidTr="00F87B1C">
        <w:trPr>
          <w:trHeight w:val="9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00A043D1"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4</w:t>
            </w:r>
          </w:p>
        </w:tc>
        <w:tc>
          <w:tcPr>
            <w:tcW w:w="6401" w:type="dxa"/>
            <w:tcBorders>
              <w:top w:val="nil"/>
              <w:left w:val="nil"/>
              <w:bottom w:val="single" w:sz="4" w:space="0" w:color="auto"/>
              <w:right w:val="single" w:sz="4" w:space="0" w:color="auto"/>
            </w:tcBorders>
            <w:shd w:val="clear" w:color="000000" w:fill="FFFFFF"/>
            <w:noWrap/>
            <w:vAlign w:val="center"/>
            <w:hideMark/>
          </w:tcPr>
          <w:p w14:paraId="1F565EE0"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Установка и снятие поворотной консоли     </w:t>
            </w:r>
          </w:p>
        </w:tc>
        <w:tc>
          <w:tcPr>
            <w:tcW w:w="1293" w:type="dxa"/>
            <w:tcBorders>
              <w:top w:val="nil"/>
              <w:left w:val="nil"/>
              <w:bottom w:val="single" w:sz="4" w:space="0" w:color="auto"/>
              <w:right w:val="single" w:sz="4" w:space="0" w:color="auto"/>
            </w:tcBorders>
            <w:shd w:val="clear" w:color="000000" w:fill="FFFFFF"/>
            <w:noWrap/>
            <w:vAlign w:val="center"/>
            <w:hideMark/>
          </w:tcPr>
          <w:p w14:paraId="4F8288D3"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шт.</w:t>
            </w:r>
          </w:p>
        </w:tc>
        <w:tc>
          <w:tcPr>
            <w:tcW w:w="756" w:type="dxa"/>
            <w:tcBorders>
              <w:top w:val="nil"/>
              <w:left w:val="nil"/>
              <w:bottom w:val="single" w:sz="4" w:space="0" w:color="auto"/>
              <w:right w:val="single" w:sz="4" w:space="0" w:color="auto"/>
            </w:tcBorders>
            <w:shd w:val="clear" w:color="000000" w:fill="FFFFFF"/>
            <w:noWrap/>
            <w:vAlign w:val="center"/>
            <w:hideMark/>
          </w:tcPr>
          <w:p w14:paraId="5DC7D6A3"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w:t>
            </w:r>
          </w:p>
        </w:tc>
      </w:tr>
      <w:tr w:rsidR="00F87B1C" w:rsidRPr="00F87B1C" w14:paraId="2F3EC1B2" w14:textId="77777777" w:rsidTr="00F87B1C">
        <w:trPr>
          <w:trHeight w:val="9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5758E11E"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5</w:t>
            </w:r>
          </w:p>
        </w:tc>
        <w:tc>
          <w:tcPr>
            <w:tcW w:w="6401" w:type="dxa"/>
            <w:tcBorders>
              <w:top w:val="nil"/>
              <w:left w:val="nil"/>
              <w:bottom w:val="single" w:sz="4" w:space="0" w:color="auto"/>
              <w:right w:val="single" w:sz="4" w:space="0" w:color="auto"/>
            </w:tcBorders>
            <w:shd w:val="clear" w:color="000000" w:fill="FFFFFF"/>
            <w:vAlign w:val="center"/>
            <w:hideMark/>
          </w:tcPr>
          <w:p w14:paraId="07C11059"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Установка и снятие канатной системы на кирпичных трубах: высота трубы свыше 60м до 150 м</w:t>
            </w:r>
          </w:p>
        </w:tc>
        <w:tc>
          <w:tcPr>
            <w:tcW w:w="1293" w:type="dxa"/>
            <w:tcBorders>
              <w:top w:val="nil"/>
              <w:left w:val="nil"/>
              <w:bottom w:val="single" w:sz="4" w:space="0" w:color="auto"/>
              <w:right w:val="single" w:sz="4" w:space="0" w:color="auto"/>
            </w:tcBorders>
            <w:shd w:val="clear" w:color="000000" w:fill="FFFFFF"/>
            <w:noWrap/>
            <w:vAlign w:val="center"/>
            <w:hideMark/>
          </w:tcPr>
          <w:p w14:paraId="149CCEA5"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труба</w:t>
            </w:r>
          </w:p>
        </w:tc>
        <w:tc>
          <w:tcPr>
            <w:tcW w:w="756" w:type="dxa"/>
            <w:tcBorders>
              <w:top w:val="nil"/>
              <w:left w:val="nil"/>
              <w:bottom w:val="single" w:sz="4" w:space="0" w:color="auto"/>
              <w:right w:val="single" w:sz="4" w:space="0" w:color="auto"/>
            </w:tcBorders>
            <w:shd w:val="clear" w:color="000000" w:fill="FFFFFF"/>
            <w:noWrap/>
            <w:vAlign w:val="center"/>
            <w:hideMark/>
          </w:tcPr>
          <w:p w14:paraId="5EB05F24"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w:t>
            </w:r>
          </w:p>
        </w:tc>
      </w:tr>
      <w:tr w:rsidR="00F87B1C" w:rsidRPr="00F87B1C" w14:paraId="506546D8" w14:textId="77777777" w:rsidTr="00F87B1C">
        <w:trPr>
          <w:trHeight w:val="9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1599866F"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6</w:t>
            </w:r>
          </w:p>
        </w:tc>
        <w:tc>
          <w:tcPr>
            <w:tcW w:w="6401" w:type="dxa"/>
            <w:tcBorders>
              <w:top w:val="nil"/>
              <w:left w:val="nil"/>
              <w:bottom w:val="single" w:sz="4" w:space="0" w:color="auto"/>
              <w:right w:val="single" w:sz="4" w:space="0" w:color="auto"/>
            </w:tcBorders>
            <w:shd w:val="clear" w:color="000000" w:fill="FFFFFF"/>
            <w:noWrap/>
            <w:vAlign w:val="center"/>
            <w:hideMark/>
          </w:tcPr>
          <w:p w14:paraId="3DC70FB7"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Установка и снятие самоподъемной люльки</w:t>
            </w:r>
          </w:p>
        </w:tc>
        <w:tc>
          <w:tcPr>
            <w:tcW w:w="1293" w:type="dxa"/>
            <w:tcBorders>
              <w:top w:val="nil"/>
              <w:left w:val="nil"/>
              <w:bottom w:val="single" w:sz="4" w:space="0" w:color="auto"/>
              <w:right w:val="single" w:sz="4" w:space="0" w:color="auto"/>
            </w:tcBorders>
            <w:shd w:val="clear" w:color="000000" w:fill="FFFFFF"/>
            <w:noWrap/>
            <w:vAlign w:val="center"/>
            <w:hideMark/>
          </w:tcPr>
          <w:p w14:paraId="18B2AC96"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шт.</w:t>
            </w:r>
          </w:p>
        </w:tc>
        <w:tc>
          <w:tcPr>
            <w:tcW w:w="756" w:type="dxa"/>
            <w:tcBorders>
              <w:top w:val="nil"/>
              <w:left w:val="nil"/>
              <w:bottom w:val="single" w:sz="4" w:space="0" w:color="auto"/>
              <w:right w:val="single" w:sz="4" w:space="0" w:color="auto"/>
            </w:tcBorders>
            <w:shd w:val="clear" w:color="000000" w:fill="FFFFFF"/>
            <w:noWrap/>
            <w:vAlign w:val="center"/>
            <w:hideMark/>
          </w:tcPr>
          <w:p w14:paraId="1993A673"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3</w:t>
            </w:r>
          </w:p>
        </w:tc>
      </w:tr>
      <w:tr w:rsidR="00F87B1C" w:rsidRPr="00F87B1C" w14:paraId="7A60DA34" w14:textId="77777777" w:rsidTr="00F87B1C">
        <w:trPr>
          <w:trHeight w:val="94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585BA7BB"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7</w:t>
            </w:r>
          </w:p>
        </w:tc>
        <w:tc>
          <w:tcPr>
            <w:tcW w:w="6401" w:type="dxa"/>
            <w:tcBorders>
              <w:top w:val="nil"/>
              <w:left w:val="nil"/>
              <w:bottom w:val="single" w:sz="4" w:space="0" w:color="auto"/>
              <w:right w:val="single" w:sz="4" w:space="0" w:color="auto"/>
            </w:tcBorders>
            <w:shd w:val="clear" w:color="000000" w:fill="FFFFFF"/>
            <w:vAlign w:val="center"/>
            <w:hideMark/>
          </w:tcPr>
          <w:p w14:paraId="4F3E93EA"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Разборка  с последующей заделкой монтажного проема на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xml:space="preserve">. 0,0м для доступа </w:t>
            </w:r>
          </w:p>
        </w:tc>
        <w:tc>
          <w:tcPr>
            <w:tcW w:w="1293" w:type="dxa"/>
            <w:tcBorders>
              <w:top w:val="nil"/>
              <w:left w:val="nil"/>
              <w:bottom w:val="single" w:sz="4" w:space="0" w:color="auto"/>
              <w:right w:val="single" w:sz="4" w:space="0" w:color="auto"/>
            </w:tcBorders>
            <w:shd w:val="clear" w:color="000000" w:fill="FFFFFF"/>
            <w:noWrap/>
            <w:vAlign w:val="center"/>
            <w:hideMark/>
          </w:tcPr>
          <w:p w14:paraId="2EBD4FD3"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м3</w:t>
            </w:r>
          </w:p>
        </w:tc>
        <w:tc>
          <w:tcPr>
            <w:tcW w:w="756" w:type="dxa"/>
            <w:tcBorders>
              <w:top w:val="nil"/>
              <w:left w:val="nil"/>
              <w:bottom w:val="single" w:sz="4" w:space="0" w:color="auto"/>
              <w:right w:val="single" w:sz="4" w:space="0" w:color="auto"/>
            </w:tcBorders>
            <w:shd w:val="clear" w:color="000000" w:fill="FFFFFF"/>
            <w:vAlign w:val="center"/>
            <w:hideMark/>
          </w:tcPr>
          <w:p w14:paraId="2FAC26FF"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2</w:t>
            </w:r>
          </w:p>
        </w:tc>
      </w:tr>
      <w:tr w:rsidR="00F87B1C" w:rsidRPr="00F87B1C" w14:paraId="50255860" w14:textId="77777777" w:rsidTr="00F87B1C">
        <w:trPr>
          <w:trHeight w:val="6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09FE75C"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8</w:t>
            </w:r>
          </w:p>
        </w:tc>
        <w:tc>
          <w:tcPr>
            <w:tcW w:w="6401" w:type="dxa"/>
            <w:tcBorders>
              <w:top w:val="nil"/>
              <w:left w:val="nil"/>
              <w:bottom w:val="single" w:sz="4" w:space="0" w:color="auto"/>
              <w:right w:val="single" w:sz="4" w:space="0" w:color="auto"/>
            </w:tcBorders>
            <w:shd w:val="clear" w:color="000000" w:fill="FFFFFF"/>
            <w:vAlign w:val="center"/>
            <w:hideMark/>
          </w:tcPr>
          <w:p w14:paraId="417BB8F8"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Изготовление стяжных колец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79.5;  1 шт.;  длина 11м.п.)</w:t>
            </w:r>
          </w:p>
        </w:tc>
        <w:tc>
          <w:tcPr>
            <w:tcW w:w="1293" w:type="dxa"/>
            <w:tcBorders>
              <w:top w:val="nil"/>
              <w:left w:val="nil"/>
              <w:bottom w:val="single" w:sz="4" w:space="0" w:color="auto"/>
              <w:right w:val="single" w:sz="4" w:space="0" w:color="auto"/>
            </w:tcBorders>
            <w:shd w:val="clear" w:color="000000" w:fill="FFFFFF"/>
            <w:noWrap/>
            <w:vAlign w:val="center"/>
            <w:hideMark/>
          </w:tcPr>
          <w:p w14:paraId="4273E85F"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тн</w:t>
            </w:r>
            <w:proofErr w:type="spellEnd"/>
          </w:p>
        </w:tc>
        <w:tc>
          <w:tcPr>
            <w:tcW w:w="756" w:type="dxa"/>
            <w:tcBorders>
              <w:top w:val="nil"/>
              <w:left w:val="nil"/>
              <w:bottom w:val="single" w:sz="4" w:space="0" w:color="auto"/>
              <w:right w:val="single" w:sz="4" w:space="0" w:color="auto"/>
            </w:tcBorders>
            <w:shd w:val="clear" w:color="000000" w:fill="FFFFFF"/>
            <w:vAlign w:val="center"/>
            <w:hideMark/>
          </w:tcPr>
          <w:p w14:paraId="73A65C06"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0,07</w:t>
            </w:r>
          </w:p>
        </w:tc>
      </w:tr>
      <w:tr w:rsidR="00F87B1C" w:rsidRPr="00F87B1C" w14:paraId="7F9AF19D" w14:textId="77777777" w:rsidTr="00F87B1C">
        <w:trPr>
          <w:trHeight w:val="6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43BC4101"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9</w:t>
            </w:r>
          </w:p>
        </w:tc>
        <w:tc>
          <w:tcPr>
            <w:tcW w:w="6401" w:type="dxa"/>
            <w:tcBorders>
              <w:top w:val="nil"/>
              <w:left w:val="nil"/>
              <w:bottom w:val="single" w:sz="4" w:space="0" w:color="auto"/>
              <w:right w:val="single" w:sz="4" w:space="0" w:color="auto"/>
            </w:tcBorders>
            <w:shd w:val="clear" w:color="000000" w:fill="FFFFFF"/>
            <w:vAlign w:val="center"/>
            <w:hideMark/>
          </w:tcPr>
          <w:p w14:paraId="28168CF2"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Изготовление замков  стяжных колец  3 шт. </w:t>
            </w:r>
          </w:p>
        </w:tc>
        <w:tc>
          <w:tcPr>
            <w:tcW w:w="1293" w:type="dxa"/>
            <w:tcBorders>
              <w:top w:val="nil"/>
              <w:left w:val="nil"/>
              <w:bottom w:val="single" w:sz="4" w:space="0" w:color="auto"/>
              <w:right w:val="single" w:sz="4" w:space="0" w:color="auto"/>
            </w:tcBorders>
            <w:shd w:val="clear" w:color="000000" w:fill="FFFFFF"/>
            <w:noWrap/>
            <w:vAlign w:val="center"/>
            <w:hideMark/>
          </w:tcPr>
          <w:p w14:paraId="0429E1A1"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тн</w:t>
            </w:r>
            <w:proofErr w:type="spellEnd"/>
          </w:p>
        </w:tc>
        <w:tc>
          <w:tcPr>
            <w:tcW w:w="756" w:type="dxa"/>
            <w:tcBorders>
              <w:top w:val="nil"/>
              <w:left w:val="nil"/>
              <w:bottom w:val="single" w:sz="4" w:space="0" w:color="auto"/>
              <w:right w:val="single" w:sz="4" w:space="0" w:color="auto"/>
            </w:tcBorders>
            <w:shd w:val="clear" w:color="000000" w:fill="FFFFFF"/>
            <w:vAlign w:val="center"/>
            <w:hideMark/>
          </w:tcPr>
          <w:p w14:paraId="55C19C6D"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0,032</w:t>
            </w:r>
          </w:p>
        </w:tc>
      </w:tr>
      <w:tr w:rsidR="00F87B1C" w:rsidRPr="00F87B1C" w14:paraId="738321E3" w14:textId="77777777" w:rsidTr="00F87B1C">
        <w:trPr>
          <w:trHeight w:val="6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6340313"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10</w:t>
            </w:r>
          </w:p>
        </w:tc>
        <w:tc>
          <w:tcPr>
            <w:tcW w:w="6401" w:type="dxa"/>
            <w:tcBorders>
              <w:top w:val="nil"/>
              <w:left w:val="nil"/>
              <w:bottom w:val="single" w:sz="4" w:space="0" w:color="auto"/>
              <w:right w:val="single" w:sz="4" w:space="0" w:color="auto"/>
            </w:tcBorders>
            <w:shd w:val="clear" w:color="000000" w:fill="FFFFFF"/>
            <w:vAlign w:val="center"/>
            <w:hideMark/>
          </w:tcPr>
          <w:p w14:paraId="4466F773"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Установка стяжных колец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79.5;  1 шт.;  длина 11м.п.)</w:t>
            </w:r>
          </w:p>
        </w:tc>
        <w:tc>
          <w:tcPr>
            <w:tcW w:w="1293" w:type="dxa"/>
            <w:tcBorders>
              <w:top w:val="nil"/>
              <w:left w:val="nil"/>
              <w:bottom w:val="single" w:sz="4" w:space="0" w:color="auto"/>
              <w:right w:val="single" w:sz="4" w:space="0" w:color="auto"/>
            </w:tcBorders>
            <w:shd w:val="clear" w:color="000000" w:fill="FFFFFF"/>
            <w:noWrap/>
            <w:vAlign w:val="center"/>
            <w:hideMark/>
          </w:tcPr>
          <w:p w14:paraId="3D2FC0E2"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м.п</w:t>
            </w:r>
            <w:proofErr w:type="spellEnd"/>
            <w:r w:rsidRPr="006159E0">
              <w:rPr>
                <w:rFonts w:ascii="Times New Roman" w:hAnsi="Times New Roman"/>
                <w:color w:val="000000"/>
                <w:sz w:val="16"/>
                <w:szCs w:val="16"/>
              </w:rPr>
              <w:t>.</w:t>
            </w:r>
          </w:p>
        </w:tc>
        <w:tc>
          <w:tcPr>
            <w:tcW w:w="756" w:type="dxa"/>
            <w:tcBorders>
              <w:top w:val="nil"/>
              <w:left w:val="nil"/>
              <w:bottom w:val="single" w:sz="4" w:space="0" w:color="auto"/>
              <w:right w:val="single" w:sz="4" w:space="0" w:color="auto"/>
            </w:tcBorders>
            <w:shd w:val="clear" w:color="000000" w:fill="FFFFFF"/>
            <w:vAlign w:val="center"/>
            <w:hideMark/>
          </w:tcPr>
          <w:p w14:paraId="6C076A3A"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11</w:t>
            </w:r>
          </w:p>
        </w:tc>
      </w:tr>
      <w:tr w:rsidR="00F87B1C" w:rsidRPr="00F87B1C" w14:paraId="344E5A16" w14:textId="77777777" w:rsidTr="00F87B1C">
        <w:trPr>
          <w:trHeight w:val="6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08B7F42F"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11</w:t>
            </w:r>
          </w:p>
        </w:tc>
        <w:tc>
          <w:tcPr>
            <w:tcW w:w="6401" w:type="dxa"/>
            <w:tcBorders>
              <w:top w:val="nil"/>
              <w:left w:val="nil"/>
              <w:bottom w:val="single" w:sz="4" w:space="0" w:color="auto"/>
              <w:right w:val="single" w:sz="4" w:space="0" w:color="auto"/>
            </w:tcBorders>
            <w:shd w:val="clear" w:color="000000" w:fill="FFFFFF"/>
            <w:vAlign w:val="center"/>
            <w:hideMark/>
          </w:tcPr>
          <w:p w14:paraId="141F6626"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Перетяжка стяжных колец </w:t>
            </w:r>
          </w:p>
        </w:tc>
        <w:tc>
          <w:tcPr>
            <w:tcW w:w="1293" w:type="dxa"/>
            <w:tcBorders>
              <w:top w:val="nil"/>
              <w:left w:val="nil"/>
              <w:bottom w:val="single" w:sz="4" w:space="0" w:color="auto"/>
              <w:right w:val="single" w:sz="4" w:space="0" w:color="auto"/>
            </w:tcBorders>
            <w:shd w:val="clear" w:color="000000" w:fill="FFFFFF"/>
            <w:noWrap/>
            <w:vAlign w:val="center"/>
            <w:hideMark/>
          </w:tcPr>
          <w:p w14:paraId="139E86B1"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м.п</w:t>
            </w:r>
            <w:proofErr w:type="spellEnd"/>
            <w:r w:rsidRPr="006159E0">
              <w:rPr>
                <w:rFonts w:ascii="Times New Roman" w:hAnsi="Times New Roman"/>
                <w:color w:val="000000"/>
                <w:sz w:val="16"/>
                <w:szCs w:val="16"/>
              </w:rPr>
              <w:t>.</w:t>
            </w:r>
          </w:p>
        </w:tc>
        <w:tc>
          <w:tcPr>
            <w:tcW w:w="756" w:type="dxa"/>
            <w:tcBorders>
              <w:top w:val="nil"/>
              <w:left w:val="nil"/>
              <w:bottom w:val="single" w:sz="4" w:space="0" w:color="auto"/>
              <w:right w:val="single" w:sz="4" w:space="0" w:color="auto"/>
            </w:tcBorders>
            <w:shd w:val="clear" w:color="000000" w:fill="FFFFFF"/>
            <w:vAlign w:val="center"/>
            <w:hideMark/>
          </w:tcPr>
          <w:p w14:paraId="43A1E155"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1150</w:t>
            </w:r>
          </w:p>
        </w:tc>
      </w:tr>
      <w:tr w:rsidR="00F87B1C" w:rsidRPr="00F87B1C" w14:paraId="785ECD65" w14:textId="77777777" w:rsidTr="00F87B1C">
        <w:trPr>
          <w:trHeight w:val="97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3CE2E086"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12</w:t>
            </w:r>
          </w:p>
        </w:tc>
        <w:tc>
          <w:tcPr>
            <w:tcW w:w="6401" w:type="dxa"/>
            <w:tcBorders>
              <w:top w:val="nil"/>
              <w:left w:val="nil"/>
              <w:bottom w:val="single" w:sz="4" w:space="0" w:color="auto"/>
              <w:right w:val="single" w:sz="4" w:space="0" w:color="auto"/>
            </w:tcBorders>
            <w:shd w:val="clear" w:color="000000" w:fill="FFFFFF"/>
            <w:vAlign w:val="center"/>
            <w:hideMark/>
          </w:tcPr>
          <w:p w14:paraId="66CC490C"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Восстановление </w:t>
            </w:r>
            <w:proofErr w:type="gramStart"/>
            <w:r w:rsidRPr="006159E0">
              <w:rPr>
                <w:rFonts w:ascii="Times New Roman" w:hAnsi="Times New Roman"/>
                <w:color w:val="000000"/>
                <w:sz w:val="16"/>
                <w:szCs w:val="16"/>
              </w:rPr>
              <w:t>м</w:t>
            </w:r>
            <w:proofErr w:type="gramEnd"/>
            <w:r w:rsidRPr="006159E0">
              <w:rPr>
                <w:rFonts w:ascii="Times New Roman" w:hAnsi="Times New Roman"/>
                <w:color w:val="000000"/>
                <w:sz w:val="16"/>
                <w:szCs w:val="16"/>
              </w:rPr>
              <w:t>/к-</w:t>
            </w:r>
            <w:proofErr w:type="spellStart"/>
            <w:r w:rsidRPr="006159E0">
              <w:rPr>
                <w:rFonts w:ascii="Times New Roman" w:hAnsi="Times New Roman"/>
                <w:color w:val="000000"/>
                <w:sz w:val="16"/>
                <w:szCs w:val="16"/>
              </w:rPr>
              <w:t>ций</w:t>
            </w:r>
            <w:proofErr w:type="spellEnd"/>
            <w:r w:rsidRPr="006159E0">
              <w:rPr>
                <w:rFonts w:ascii="Times New Roman" w:hAnsi="Times New Roman"/>
                <w:color w:val="000000"/>
                <w:sz w:val="16"/>
                <w:szCs w:val="16"/>
              </w:rPr>
              <w:t xml:space="preserve"> ограждения ходовых скоб и люка светофорной площадки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75.0 м</w:t>
            </w:r>
          </w:p>
        </w:tc>
        <w:tc>
          <w:tcPr>
            <w:tcW w:w="1293" w:type="dxa"/>
            <w:tcBorders>
              <w:top w:val="nil"/>
              <w:left w:val="nil"/>
              <w:bottom w:val="single" w:sz="4" w:space="0" w:color="auto"/>
              <w:right w:val="single" w:sz="4" w:space="0" w:color="auto"/>
            </w:tcBorders>
            <w:shd w:val="clear" w:color="000000" w:fill="FFFFFF"/>
            <w:noWrap/>
            <w:vAlign w:val="center"/>
            <w:hideMark/>
          </w:tcPr>
          <w:p w14:paraId="461B3F6E"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тн</w:t>
            </w:r>
            <w:proofErr w:type="spellEnd"/>
          </w:p>
        </w:tc>
        <w:tc>
          <w:tcPr>
            <w:tcW w:w="756" w:type="dxa"/>
            <w:tcBorders>
              <w:top w:val="nil"/>
              <w:left w:val="nil"/>
              <w:bottom w:val="single" w:sz="4" w:space="0" w:color="auto"/>
              <w:right w:val="single" w:sz="4" w:space="0" w:color="auto"/>
            </w:tcBorders>
            <w:shd w:val="clear" w:color="000000" w:fill="FFFFFF"/>
            <w:vAlign w:val="center"/>
            <w:hideMark/>
          </w:tcPr>
          <w:p w14:paraId="1E5D3249"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0,063</w:t>
            </w:r>
          </w:p>
        </w:tc>
      </w:tr>
      <w:tr w:rsidR="00F87B1C" w:rsidRPr="00F87B1C" w14:paraId="6B87D6D3" w14:textId="77777777" w:rsidTr="00F87B1C">
        <w:trPr>
          <w:trHeight w:val="85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67FA8257"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13</w:t>
            </w:r>
          </w:p>
        </w:tc>
        <w:tc>
          <w:tcPr>
            <w:tcW w:w="6401" w:type="dxa"/>
            <w:tcBorders>
              <w:top w:val="nil"/>
              <w:left w:val="nil"/>
              <w:bottom w:val="single" w:sz="4" w:space="0" w:color="auto"/>
              <w:right w:val="single" w:sz="4" w:space="0" w:color="auto"/>
            </w:tcBorders>
            <w:shd w:val="clear" w:color="000000" w:fill="FFFFFF"/>
            <w:vAlign w:val="center"/>
            <w:hideMark/>
          </w:tcPr>
          <w:p w14:paraId="10673DF7"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Ремонт лакокрасочного покрытия 1 слой (М/К)</w:t>
            </w:r>
          </w:p>
        </w:tc>
        <w:tc>
          <w:tcPr>
            <w:tcW w:w="1293" w:type="dxa"/>
            <w:tcBorders>
              <w:top w:val="nil"/>
              <w:left w:val="nil"/>
              <w:bottom w:val="single" w:sz="4" w:space="0" w:color="auto"/>
              <w:right w:val="single" w:sz="4" w:space="0" w:color="auto"/>
            </w:tcBorders>
            <w:shd w:val="clear" w:color="000000" w:fill="FFFFFF"/>
            <w:noWrap/>
            <w:vAlign w:val="center"/>
            <w:hideMark/>
          </w:tcPr>
          <w:p w14:paraId="63C0F7F5"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vAlign w:val="center"/>
            <w:hideMark/>
          </w:tcPr>
          <w:p w14:paraId="7CF559ED"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170</w:t>
            </w:r>
          </w:p>
        </w:tc>
      </w:tr>
      <w:tr w:rsidR="00F87B1C" w:rsidRPr="00F87B1C" w14:paraId="1B285D95" w14:textId="77777777" w:rsidTr="00F87B1C">
        <w:trPr>
          <w:trHeight w:val="85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554954E9"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lastRenderedPageBreak/>
              <w:t>14</w:t>
            </w:r>
          </w:p>
        </w:tc>
        <w:tc>
          <w:tcPr>
            <w:tcW w:w="6401" w:type="dxa"/>
            <w:tcBorders>
              <w:top w:val="nil"/>
              <w:left w:val="nil"/>
              <w:bottom w:val="single" w:sz="4" w:space="0" w:color="auto"/>
              <w:right w:val="single" w:sz="4" w:space="0" w:color="auto"/>
            </w:tcBorders>
            <w:shd w:val="clear" w:color="000000" w:fill="FFFFFF"/>
            <w:vAlign w:val="center"/>
            <w:hideMark/>
          </w:tcPr>
          <w:p w14:paraId="794B5D03"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Ремонт лакокрасочного покрытия 2 слой (М/К)</w:t>
            </w:r>
          </w:p>
        </w:tc>
        <w:tc>
          <w:tcPr>
            <w:tcW w:w="1293" w:type="dxa"/>
            <w:tcBorders>
              <w:top w:val="nil"/>
              <w:left w:val="nil"/>
              <w:bottom w:val="single" w:sz="4" w:space="0" w:color="auto"/>
              <w:right w:val="single" w:sz="4" w:space="0" w:color="auto"/>
            </w:tcBorders>
            <w:shd w:val="clear" w:color="000000" w:fill="FFFFFF"/>
            <w:noWrap/>
            <w:vAlign w:val="center"/>
            <w:hideMark/>
          </w:tcPr>
          <w:p w14:paraId="5B3C2B48"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vAlign w:val="center"/>
            <w:hideMark/>
          </w:tcPr>
          <w:p w14:paraId="2E555847"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170</w:t>
            </w:r>
          </w:p>
        </w:tc>
      </w:tr>
      <w:tr w:rsidR="00F87B1C" w:rsidRPr="00F87B1C" w14:paraId="0615EF05" w14:textId="77777777" w:rsidTr="00F87B1C">
        <w:trPr>
          <w:trHeight w:val="85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69AE309"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15</w:t>
            </w:r>
          </w:p>
        </w:tc>
        <w:tc>
          <w:tcPr>
            <w:tcW w:w="6401" w:type="dxa"/>
            <w:tcBorders>
              <w:top w:val="nil"/>
              <w:left w:val="nil"/>
              <w:bottom w:val="single" w:sz="4" w:space="0" w:color="auto"/>
              <w:right w:val="single" w:sz="4" w:space="0" w:color="auto"/>
            </w:tcBorders>
            <w:shd w:val="clear" w:color="000000" w:fill="FFFFFF"/>
            <w:vAlign w:val="center"/>
            <w:hideMark/>
          </w:tcPr>
          <w:p w14:paraId="2F04BC2B"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Устранение </w:t>
            </w:r>
            <w:proofErr w:type="spellStart"/>
            <w:r w:rsidRPr="006159E0">
              <w:rPr>
                <w:rFonts w:ascii="Times New Roman" w:hAnsi="Times New Roman"/>
                <w:color w:val="000000"/>
                <w:sz w:val="16"/>
                <w:szCs w:val="16"/>
              </w:rPr>
              <w:t>лещения</w:t>
            </w:r>
            <w:proofErr w:type="spellEnd"/>
            <w:r w:rsidRPr="006159E0">
              <w:rPr>
                <w:rFonts w:ascii="Times New Roman" w:hAnsi="Times New Roman"/>
                <w:color w:val="000000"/>
                <w:sz w:val="16"/>
                <w:szCs w:val="16"/>
              </w:rPr>
              <w:t xml:space="preserve"> кирпичной кладки ствола (с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xml:space="preserve">.  35.0м до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60.0м)</w:t>
            </w:r>
          </w:p>
        </w:tc>
        <w:tc>
          <w:tcPr>
            <w:tcW w:w="1293" w:type="dxa"/>
            <w:tcBorders>
              <w:top w:val="nil"/>
              <w:left w:val="nil"/>
              <w:bottom w:val="single" w:sz="4" w:space="0" w:color="auto"/>
              <w:right w:val="single" w:sz="4" w:space="0" w:color="auto"/>
            </w:tcBorders>
            <w:shd w:val="clear" w:color="000000" w:fill="FFFFFF"/>
            <w:noWrap/>
            <w:vAlign w:val="center"/>
            <w:hideMark/>
          </w:tcPr>
          <w:p w14:paraId="63B386AD"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vAlign w:val="center"/>
            <w:hideMark/>
          </w:tcPr>
          <w:p w14:paraId="79427881"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350</w:t>
            </w:r>
          </w:p>
        </w:tc>
      </w:tr>
      <w:tr w:rsidR="00F87B1C" w:rsidRPr="00F87B1C" w14:paraId="12EBC5D5" w14:textId="77777777" w:rsidTr="00F87B1C">
        <w:trPr>
          <w:trHeight w:val="96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127F3390"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16</w:t>
            </w:r>
          </w:p>
        </w:tc>
        <w:tc>
          <w:tcPr>
            <w:tcW w:w="6401" w:type="dxa"/>
            <w:tcBorders>
              <w:top w:val="nil"/>
              <w:left w:val="nil"/>
              <w:bottom w:val="single" w:sz="4" w:space="0" w:color="auto"/>
              <w:right w:val="single" w:sz="4" w:space="0" w:color="auto"/>
            </w:tcBorders>
            <w:shd w:val="clear" w:color="000000" w:fill="FFFFFF"/>
            <w:vAlign w:val="center"/>
            <w:hideMark/>
          </w:tcPr>
          <w:p w14:paraId="34E9DD40"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Затирка ремонтными составами поврежденных участков с </w:t>
            </w:r>
            <w:proofErr w:type="spellStart"/>
            <w:proofErr w:type="gramStart"/>
            <w:r w:rsidRPr="006159E0">
              <w:rPr>
                <w:rFonts w:ascii="Times New Roman" w:hAnsi="Times New Roman"/>
                <w:color w:val="000000"/>
                <w:sz w:val="16"/>
                <w:szCs w:val="16"/>
              </w:rPr>
              <w:t>пос</w:t>
            </w:r>
            <w:proofErr w:type="spellEnd"/>
            <w:proofErr w:type="gramEnd"/>
          </w:p>
          <w:p w14:paraId="0AD9B419" w14:textId="77777777" w:rsidR="00F87B1C" w:rsidRPr="006159E0" w:rsidRDefault="00F87B1C" w:rsidP="00F87B1C">
            <w:pPr>
              <w:rPr>
                <w:rFonts w:ascii="Times New Roman" w:hAnsi="Times New Roman"/>
                <w:color w:val="000000"/>
                <w:sz w:val="16"/>
                <w:szCs w:val="16"/>
              </w:rPr>
            </w:pPr>
            <w:proofErr w:type="spellStart"/>
            <w:r w:rsidRPr="006159E0">
              <w:rPr>
                <w:rFonts w:ascii="Times New Roman" w:hAnsi="Times New Roman"/>
                <w:color w:val="000000"/>
                <w:sz w:val="16"/>
                <w:szCs w:val="16"/>
              </w:rPr>
              <w:t>ледующей</w:t>
            </w:r>
            <w:proofErr w:type="spellEnd"/>
            <w:r w:rsidRPr="006159E0">
              <w:rPr>
                <w:rFonts w:ascii="Times New Roman" w:hAnsi="Times New Roman"/>
                <w:color w:val="000000"/>
                <w:sz w:val="16"/>
                <w:szCs w:val="16"/>
              </w:rPr>
              <w:t xml:space="preserve"> окраской в 2 слоя </w:t>
            </w:r>
          </w:p>
        </w:tc>
        <w:tc>
          <w:tcPr>
            <w:tcW w:w="1293" w:type="dxa"/>
            <w:tcBorders>
              <w:top w:val="nil"/>
              <w:left w:val="nil"/>
              <w:bottom w:val="single" w:sz="4" w:space="0" w:color="auto"/>
              <w:right w:val="single" w:sz="4" w:space="0" w:color="auto"/>
            </w:tcBorders>
            <w:shd w:val="clear" w:color="000000" w:fill="FFFFFF"/>
            <w:noWrap/>
            <w:vAlign w:val="center"/>
            <w:hideMark/>
          </w:tcPr>
          <w:p w14:paraId="5CDEE05F"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vAlign w:val="center"/>
            <w:hideMark/>
          </w:tcPr>
          <w:p w14:paraId="6D528CAD"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350</w:t>
            </w:r>
          </w:p>
        </w:tc>
      </w:tr>
      <w:tr w:rsidR="00F87B1C" w:rsidRPr="00F87B1C" w14:paraId="53F37373" w14:textId="77777777" w:rsidTr="00F87B1C">
        <w:trPr>
          <w:trHeight w:val="96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A112EF4"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17</w:t>
            </w:r>
          </w:p>
        </w:tc>
        <w:tc>
          <w:tcPr>
            <w:tcW w:w="6401" w:type="dxa"/>
            <w:tcBorders>
              <w:top w:val="nil"/>
              <w:left w:val="nil"/>
              <w:bottom w:val="single" w:sz="4" w:space="0" w:color="auto"/>
              <w:right w:val="single" w:sz="4" w:space="0" w:color="auto"/>
            </w:tcBorders>
            <w:shd w:val="clear" w:color="000000" w:fill="FFFFFF"/>
            <w:vAlign w:val="center"/>
            <w:hideMark/>
          </w:tcPr>
          <w:p w14:paraId="004337C9"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Восстановление кирпичной кладки карниза цокольной части трубы на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10,5м</w:t>
            </w:r>
          </w:p>
        </w:tc>
        <w:tc>
          <w:tcPr>
            <w:tcW w:w="1293" w:type="dxa"/>
            <w:tcBorders>
              <w:top w:val="nil"/>
              <w:left w:val="nil"/>
              <w:bottom w:val="single" w:sz="4" w:space="0" w:color="auto"/>
              <w:right w:val="single" w:sz="4" w:space="0" w:color="auto"/>
            </w:tcBorders>
            <w:shd w:val="clear" w:color="000000" w:fill="FFFFFF"/>
            <w:noWrap/>
            <w:vAlign w:val="center"/>
            <w:hideMark/>
          </w:tcPr>
          <w:p w14:paraId="2DBFD823"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м3</w:t>
            </w:r>
          </w:p>
        </w:tc>
        <w:tc>
          <w:tcPr>
            <w:tcW w:w="756" w:type="dxa"/>
            <w:tcBorders>
              <w:top w:val="nil"/>
              <w:left w:val="nil"/>
              <w:bottom w:val="single" w:sz="4" w:space="0" w:color="auto"/>
              <w:right w:val="single" w:sz="4" w:space="0" w:color="auto"/>
            </w:tcBorders>
            <w:shd w:val="clear" w:color="000000" w:fill="FFFFFF"/>
            <w:vAlign w:val="center"/>
            <w:hideMark/>
          </w:tcPr>
          <w:p w14:paraId="33D38072"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3,53</w:t>
            </w:r>
          </w:p>
        </w:tc>
      </w:tr>
      <w:tr w:rsidR="00F87B1C" w:rsidRPr="00F87B1C" w14:paraId="50FA52F1" w14:textId="77777777" w:rsidTr="00F87B1C">
        <w:trPr>
          <w:trHeight w:val="96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3DA0DB0B"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18</w:t>
            </w:r>
          </w:p>
        </w:tc>
        <w:tc>
          <w:tcPr>
            <w:tcW w:w="6401" w:type="dxa"/>
            <w:tcBorders>
              <w:top w:val="nil"/>
              <w:left w:val="nil"/>
              <w:bottom w:val="single" w:sz="4" w:space="0" w:color="auto"/>
              <w:right w:val="single" w:sz="4" w:space="0" w:color="auto"/>
            </w:tcBorders>
            <w:shd w:val="clear" w:color="000000" w:fill="FFFFFF"/>
            <w:vAlign w:val="center"/>
            <w:hideMark/>
          </w:tcPr>
          <w:p w14:paraId="5F000DC9"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Восстановление цементного отлива карниза цокольной части трубы на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10,5м</w:t>
            </w:r>
          </w:p>
        </w:tc>
        <w:tc>
          <w:tcPr>
            <w:tcW w:w="1293" w:type="dxa"/>
            <w:tcBorders>
              <w:top w:val="nil"/>
              <w:left w:val="nil"/>
              <w:bottom w:val="single" w:sz="4" w:space="0" w:color="auto"/>
              <w:right w:val="single" w:sz="4" w:space="0" w:color="auto"/>
            </w:tcBorders>
            <w:shd w:val="clear" w:color="000000" w:fill="FFFFFF"/>
            <w:noWrap/>
            <w:vAlign w:val="center"/>
            <w:hideMark/>
          </w:tcPr>
          <w:p w14:paraId="201DBB3A"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vAlign w:val="center"/>
            <w:hideMark/>
          </w:tcPr>
          <w:p w14:paraId="2FA4666E"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6,15</w:t>
            </w:r>
          </w:p>
        </w:tc>
      </w:tr>
      <w:tr w:rsidR="00F87B1C" w:rsidRPr="00F87B1C" w14:paraId="76EA17D7" w14:textId="77777777" w:rsidTr="00F87B1C">
        <w:trPr>
          <w:trHeight w:val="96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2E4CBE3F"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19</w:t>
            </w:r>
          </w:p>
        </w:tc>
        <w:tc>
          <w:tcPr>
            <w:tcW w:w="6401" w:type="dxa"/>
            <w:tcBorders>
              <w:top w:val="nil"/>
              <w:left w:val="nil"/>
              <w:bottom w:val="single" w:sz="4" w:space="0" w:color="auto"/>
              <w:right w:val="single" w:sz="4" w:space="0" w:color="auto"/>
            </w:tcBorders>
            <w:shd w:val="clear" w:color="000000" w:fill="FFFFFF"/>
            <w:noWrap/>
            <w:vAlign w:val="center"/>
            <w:hideMark/>
          </w:tcPr>
          <w:p w14:paraId="512B306E"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Восстановление кирпичной кладки оголовка (с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xml:space="preserve">. 78,5м до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80,0)</w:t>
            </w:r>
          </w:p>
        </w:tc>
        <w:tc>
          <w:tcPr>
            <w:tcW w:w="1293" w:type="dxa"/>
            <w:tcBorders>
              <w:top w:val="nil"/>
              <w:left w:val="nil"/>
              <w:bottom w:val="single" w:sz="4" w:space="0" w:color="auto"/>
              <w:right w:val="single" w:sz="4" w:space="0" w:color="auto"/>
            </w:tcBorders>
            <w:shd w:val="clear" w:color="000000" w:fill="FFFFFF"/>
            <w:noWrap/>
            <w:vAlign w:val="center"/>
            <w:hideMark/>
          </w:tcPr>
          <w:p w14:paraId="00EDD8FC"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м3</w:t>
            </w:r>
          </w:p>
        </w:tc>
        <w:tc>
          <w:tcPr>
            <w:tcW w:w="756" w:type="dxa"/>
            <w:tcBorders>
              <w:top w:val="nil"/>
              <w:left w:val="nil"/>
              <w:bottom w:val="single" w:sz="4" w:space="0" w:color="auto"/>
              <w:right w:val="single" w:sz="4" w:space="0" w:color="auto"/>
            </w:tcBorders>
            <w:shd w:val="clear" w:color="000000" w:fill="FFFFFF"/>
            <w:noWrap/>
            <w:vAlign w:val="center"/>
            <w:hideMark/>
          </w:tcPr>
          <w:p w14:paraId="3FA9FA0A"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6,1</w:t>
            </w:r>
          </w:p>
        </w:tc>
      </w:tr>
      <w:tr w:rsidR="00F87B1C" w:rsidRPr="00F87B1C" w14:paraId="12159E33" w14:textId="77777777" w:rsidTr="00F87B1C">
        <w:trPr>
          <w:trHeight w:val="96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0DA17FFB"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20</w:t>
            </w:r>
          </w:p>
        </w:tc>
        <w:tc>
          <w:tcPr>
            <w:tcW w:w="6401" w:type="dxa"/>
            <w:tcBorders>
              <w:top w:val="nil"/>
              <w:left w:val="nil"/>
              <w:bottom w:val="single" w:sz="4" w:space="0" w:color="auto"/>
              <w:right w:val="single" w:sz="4" w:space="0" w:color="auto"/>
            </w:tcBorders>
            <w:shd w:val="clear" w:color="000000" w:fill="FFFFFF"/>
            <w:vAlign w:val="center"/>
            <w:hideMark/>
          </w:tcPr>
          <w:p w14:paraId="07B770D1"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Восстановление цементного отлива на оголовке дымовой  трубы толщ. 20мм (с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xml:space="preserve">. 78.5м до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80.0м)</w:t>
            </w:r>
          </w:p>
        </w:tc>
        <w:tc>
          <w:tcPr>
            <w:tcW w:w="1293" w:type="dxa"/>
            <w:tcBorders>
              <w:top w:val="nil"/>
              <w:left w:val="nil"/>
              <w:bottom w:val="single" w:sz="4" w:space="0" w:color="auto"/>
              <w:right w:val="single" w:sz="4" w:space="0" w:color="auto"/>
            </w:tcBorders>
            <w:shd w:val="clear" w:color="000000" w:fill="FFFFFF"/>
            <w:noWrap/>
            <w:vAlign w:val="center"/>
            <w:hideMark/>
          </w:tcPr>
          <w:p w14:paraId="236FB0FC"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0EE569B9"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4,4</w:t>
            </w:r>
          </w:p>
        </w:tc>
      </w:tr>
      <w:tr w:rsidR="00F87B1C" w:rsidRPr="00F87B1C" w14:paraId="20F81452" w14:textId="77777777" w:rsidTr="00F87B1C">
        <w:trPr>
          <w:trHeight w:val="96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6262C2A6"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21</w:t>
            </w:r>
          </w:p>
        </w:tc>
        <w:tc>
          <w:tcPr>
            <w:tcW w:w="6401" w:type="dxa"/>
            <w:tcBorders>
              <w:top w:val="nil"/>
              <w:left w:val="nil"/>
              <w:bottom w:val="single" w:sz="4" w:space="0" w:color="auto"/>
              <w:right w:val="single" w:sz="4" w:space="0" w:color="auto"/>
            </w:tcBorders>
            <w:shd w:val="clear" w:color="000000" w:fill="FFFFFF"/>
            <w:noWrap/>
            <w:vAlign w:val="center"/>
            <w:hideMark/>
          </w:tcPr>
          <w:p w14:paraId="01D23605"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Устройство </w:t>
            </w:r>
            <w:proofErr w:type="spellStart"/>
            <w:r w:rsidRPr="006159E0">
              <w:rPr>
                <w:rFonts w:ascii="Times New Roman" w:hAnsi="Times New Roman"/>
                <w:color w:val="000000"/>
                <w:sz w:val="16"/>
                <w:szCs w:val="16"/>
              </w:rPr>
              <w:t>молниеприемника</w:t>
            </w:r>
            <w:proofErr w:type="spellEnd"/>
            <w:r w:rsidRPr="006159E0">
              <w:rPr>
                <w:rFonts w:ascii="Times New Roman" w:hAnsi="Times New Roman"/>
                <w:color w:val="000000"/>
                <w:sz w:val="16"/>
                <w:szCs w:val="16"/>
              </w:rPr>
              <w:t xml:space="preserve"> 3000мм</w:t>
            </w:r>
          </w:p>
        </w:tc>
        <w:tc>
          <w:tcPr>
            <w:tcW w:w="1293" w:type="dxa"/>
            <w:tcBorders>
              <w:top w:val="nil"/>
              <w:left w:val="nil"/>
              <w:bottom w:val="single" w:sz="4" w:space="0" w:color="auto"/>
              <w:right w:val="single" w:sz="4" w:space="0" w:color="auto"/>
            </w:tcBorders>
            <w:shd w:val="clear" w:color="000000" w:fill="FFFFFF"/>
            <w:noWrap/>
            <w:vAlign w:val="center"/>
            <w:hideMark/>
          </w:tcPr>
          <w:p w14:paraId="786F1DE1"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шт.</w:t>
            </w:r>
          </w:p>
        </w:tc>
        <w:tc>
          <w:tcPr>
            <w:tcW w:w="756" w:type="dxa"/>
            <w:tcBorders>
              <w:top w:val="nil"/>
              <w:left w:val="nil"/>
              <w:bottom w:val="single" w:sz="4" w:space="0" w:color="auto"/>
              <w:right w:val="single" w:sz="4" w:space="0" w:color="auto"/>
            </w:tcBorders>
            <w:shd w:val="clear" w:color="000000" w:fill="FFFFFF"/>
            <w:noWrap/>
            <w:vAlign w:val="center"/>
            <w:hideMark/>
          </w:tcPr>
          <w:p w14:paraId="59DA2631"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4</w:t>
            </w:r>
          </w:p>
        </w:tc>
      </w:tr>
      <w:tr w:rsidR="00F87B1C" w:rsidRPr="00F87B1C" w14:paraId="76683202"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6830648E"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22</w:t>
            </w:r>
          </w:p>
        </w:tc>
        <w:tc>
          <w:tcPr>
            <w:tcW w:w="6401" w:type="dxa"/>
            <w:tcBorders>
              <w:top w:val="nil"/>
              <w:left w:val="nil"/>
              <w:bottom w:val="single" w:sz="4" w:space="0" w:color="auto"/>
              <w:right w:val="single" w:sz="4" w:space="0" w:color="auto"/>
            </w:tcBorders>
            <w:shd w:val="clear" w:color="000000" w:fill="FFFFFF"/>
            <w:vAlign w:val="center"/>
            <w:hideMark/>
          </w:tcPr>
          <w:p w14:paraId="238E8277"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Восстановление узла крепления </w:t>
            </w:r>
            <w:proofErr w:type="spellStart"/>
            <w:r w:rsidRPr="006159E0">
              <w:rPr>
                <w:rFonts w:ascii="Times New Roman" w:hAnsi="Times New Roman"/>
                <w:color w:val="000000"/>
                <w:sz w:val="16"/>
                <w:szCs w:val="16"/>
              </w:rPr>
              <w:t>молниеприемника</w:t>
            </w:r>
            <w:proofErr w:type="spellEnd"/>
            <w:r w:rsidRPr="006159E0">
              <w:rPr>
                <w:rFonts w:ascii="Times New Roman" w:hAnsi="Times New Roman"/>
                <w:color w:val="000000"/>
                <w:sz w:val="16"/>
                <w:szCs w:val="16"/>
              </w:rPr>
              <w:t xml:space="preserve"> и токоотводящего каната</w:t>
            </w:r>
          </w:p>
        </w:tc>
        <w:tc>
          <w:tcPr>
            <w:tcW w:w="1293" w:type="dxa"/>
            <w:tcBorders>
              <w:top w:val="nil"/>
              <w:left w:val="nil"/>
              <w:bottom w:val="single" w:sz="4" w:space="0" w:color="auto"/>
              <w:right w:val="single" w:sz="4" w:space="0" w:color="auto"/>
            </w:tcBorders>
            <w:shd w:val="clear" w:color="000000" w:fill="FFFFFF"/>
            <w:noWrap/>
            <w:vAlign w:val="center"/>
            <w:hideMark/>
          </w:tcPr>
          <w:p w14:paraId="2D2FD1C5"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точка</w:t>
            </w:r>
          </w:p>
        </w:tc>
        <w:tc>
          <w:tcPr>
            <w:tcW w:w="756" w:type="dxa"/>
            <w:tcBorders>
              <w:top w:val="nil"/>
              <w:left w:val="nil"/>
              <w:bottom w:val="single" w:sz="4" w:space="0" w:color="auto"/>
              <w:right w:val="single" w:sz="4" w:space="0" w:color="auto"/>
            </w:tcBorders>
            <w:shd w:val="clear" w:color="000000" w:fill="FFFFFF"/>
            <w:noWrap/>
            <w:vAlign w:val="center"/>
            <w:hideMark/>
          </w:tcPr>
          <w:p w14:paraId="1E8F316F"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4</w:t>
            </w:r>
          </w:p>
        </w:tc>
      </w:tr>
      <w:tr w:rsidR="00F87B1C" w:rsidRPr="00F87B1C" w14:paraId="160C1701"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165369E5"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23</w:t>
            </w:r>
          </w:p>
        </w:tc>
        <w:tc>
          <w:tcPr>
            <w:tcW w:w="6401" w:type="dxa"/>
            <w:tcBorders>
              <w:top w:val="nil"/>
              <w:left w:val="nil"/>
              <w:bottom w:val="single" w:sz="4" w:space="0" w:color="auto"/>
              <w:right w:val="single" w:sz="4" w:space="0" w:color="auto"/>
            </w:tcBorders>
            <w:shd w:val="clear" w:color="000000" w:fill="FFFFFF"/>
            <w:vAlign w:val="center"/>
            <w:hideMark/>
          </w:tcPr>
          <w:p w14:paraId="191230B7"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Заделка вертикальных  трещин в кирпичной кладке ствола  (наружная) 0,024м</w:t>
            </w:r>
            <w:proofErr w:type="gramStart"/>
            <w:r w:rsidRPr="006159E0">
              <w:rPr>
                <w:rFonts w:ascii="Times New Roman" w:hAnsi="Times New Roman"/>
                <w:color w:val="000000"/>
                <w:sz w:val="16"/>
                <w:szCs w:val="16"/>
              </w:rPr>
              <w:t>2</w:t>
            </w:r>
            <w:proofErr w:type="gramEnd"/>
            <w:r w:rsidRPr="006159E0">
              <w:rPr>
                <w:rFonts w:ascii="Times New Roman" w:hAnsi="Times New Roman"/>
                <w:color w:val="000000"/>
                <w:sz w:val="16"/>
                <w:szCs w:val="16"/>
              </w:rPr>
              <w:t xml:space="preserve"> (с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xml:space="preserve">. 70.0м до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74.4м)</w:t>
            </w:r>
          </w:p>
        </w:tc>
        <w:tc>
          <w:tcPr>
            <w:tcW w:w="1293" w:type="dxa"/>
            <w:tcBorders>
              <w:top w:val="nil"/>
              <w:left w:val="nil"/>
              <w:bottom w:val="single" w:sz="4" w:space="0" w:color="auto"/>
              <w:right w:val="single" w:sz="4" w:space="0" w:color="auto"/>
            </w:tcBorders>
            <w:shd w:val="clear" w:color="000000" w:fill="FFFFFF"/>
            <w:noWrap/>
            <w:vAlign w:val="center"/>
            <w:hideMark/>
          </w:tcPr>
          <w:p w14:paraId="69E38AA2"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м.п</w:t>
            </w:r>
            <w:proofErr w:type="spellEnd"/>
            <w:r w:rsidRPr="006159E0">
              <w:rPr>
                <w:rFonts w:ascii="Times New Roman" w:hAnsi="Times New Roman"/>
                <w:color w:val="000000"/>
                <w:sz w:val="16"/>
                <w:szCs w:val="16"/>
              </w:rPr>
              <w:t>.</w:t>
            </w:r>
          </w:p>
        </w:tc>
        <w:tc>
          <w:tcPr>
            <w:tcW w:w="756" w:type="dxa"/>
            <w:tcBorders>
              <w:top w:val="nil"/>
              <w:left w:val="nil"/>
              <w:bottom w:val="single" w:sz="4" w:space="0" w:color="auto"/>
              <w:right w:val="single" w:sz="4" w:space="0" w:color="auto"/>
            </w:tcBorders>
            <w:shd w:val="clear" w:color="000000" w:fill="FFFFFF"/>
            <w:noWrap/>
            <w:vAlign w:val="center"/>
            <w:hideMark/>
          </w:tcPr>
          <w:p w14:paraId="594A64DB"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10</w:t>
            </w:r>
          </w:p>
        </w:tc>
      </w:tr>
      <w:tr w:rsidR="00F87B1C" w:rsidRPr="00F87B1C" w14:paraId="292EA1F7" w14:textId="77777777" w:rsidTr="00F87B1C">
        <w:trPr>
          <w:trHeight w:val="30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68DB34FD"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vAlign w:val="center"/>
            <w:hideMark/>
          </w:tcPr>
          <w:p w14:paraId="3C8CAD85" w14:textId="77777777" w:rsidR="00F87B1C" w:rsidRPr="006159E0" w:rsidRDefault="00F87B1C" w:rsidP="00F87B1C">
            <w:pPr>
              <w:rPr>
                <w:rFonts w:ascii="Times New Roman" w:hAnsi="Times New Roman"/>
                <w:i/>
                <w:iCs/>
                <w:color w:val="000000"/>
                <w:sz w:val="16"/>
                <w:szCs w:val="16"/>
              </w:rPr>
            </w:pPr>
            <w:r w:rsidRPr="006159E0">
              <w:rPr>
                <w:rFonts w:ascii="Times New Roman" w:hAnsi="Times New Roman"/>
                <w:i/>
                <w:iCs/>
                <w:color w:val="000000"/>
                <w:sz w:val="16"/>
                <w:szCs w:val="16"/>
              </w:rPr>
              <w:t>Ремонт внутренней поверхности  кирпичной трубы</w:t>
            </w:r>
          </w:p>
        </w:tc>
        <w:tc>
          <w:tcPr>
            <w:tcW w:w="1293" w:type="dxa"/>
            <w:tcBorders>
              <w:top w:val="nil"/>
              <w:left w:val="nil"/>
              <w:bottom w:val="single" w:sz="4" w:space="0" w:color="auto"/>
              <w:right w:val="single" w:sz="4" w:space="0" w:color="auto"/>
            </w:tcBorders>
            <w:shd w:val="clear" w:color="000000" w:fill="FFFFFF"/>
            <w:noWrap/>
            <w:vAlign w:val="center"/>
            <w:hideMark/>
          </w:tcPr>
          <w:p w14:paraId="7BE99876"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756" w:type="dxa"/>
            <w:tcBorders>
              <w:top w:val="nil"/>
              <w:left w:val="nil"/>
              <w:bottom w:val="single" w:sz="4" w:space="0" w:color="auto"/>
              <w:right w:val="single" w:sz="4" w:space="0" w:color="auto"/>
            </w:tcBorders>
            <w:shd w:val="clear" w:color="000000" w:fill="FFFFFF"/>
            <w:noWrap/>
            <w:vAlign w:val="center"/>
            <w:hideMark/>
          </w:tcPr>
          <w:p w14:paraId="4B8ADC34"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 </w:t>
            </w:r>
          </w:p>
        </w:tc>
      </w:tr>
      <w:tr w:rsidR="00F87B1C" w:rsidRPr="00F87B1C" w14:paraId="0401CC80"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D0849DB"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24</w:t>
            </w:r>
          </w:p>
        </w:tc>
        <w:tc>
          <w:tcPr>
            <w:tcW w:w="6401" w:type="dxa"/>
            <w:tcBorders>
              <w:top w:val="nil"/>
              <w:left w:val="nil"/>
              <w:bottom w:val="single" w:sz="4" w:space="0" w:color="auto"/>
              <w:right w:val="single" w:sz="4" w:space="0" w:color="auto"/>
            </w:tcBorders>
            <w:shd w:val="clear" w:color="000000" w:fill="FFFFFF"/>
            <w:vAlign w:val="center"/>
            <w:hideMark/>
          </w:tcPr>
          <w:p w14:paraId="4206618D"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Восстановление кирпичной кладки по верху </w:t>
            </w:r>
            <w:proofErr w:type="spellStart"/>
            <w:r w:rsidRPr="006159E0">
              <w:rPr>
                <w:rFonts w:ascii="Times New Roman" w:hAnsi="Times New Roman"/>
                <w:color w:val="000000"/>
                <w:sz w:val="16"/>
                <w:szCs w:val="16"/>
              </w:rPr>
              <w:t>футеровочных</w:t>
            </w:r>
            <w:proofErr w:type="spellEnd"/>
            <w:r w:rsidRPr="006159E0">
              <w:rPr>
                <w:rFonts w:ascii="Times New Roman" w:hAnsi="Times New Roman"/>
                <w:color w:val="000000"/>
                <w:sz w:val="16"/>
                <w:szCs w:val="16"/>
              </w:rPr>
              <w:t xml:space="preserve"> барабанов   6 шт. 0,15*0,15 ср. </w:t>
            </w:r>
            <w:proofErr w:type="spellStart"/>
            <w:r w:rsidRPr="006159E0">
              <w:rPr>
                <w:rFonts w:ascii="Times New Roman" w:hAnsi="Times New Roman"/>
                <w:color w:val="000000"/>
                <w:sz w:val="16"/>
                <w:szCs w:val="16"/>
              </w:rPr>
              <w:t>диам</w:t>
            </w:r>
            <w:proofErr w:type="spellEnd"/>
            <w:r w:rsidRPr="006159E0">
              <w:rPr>
                <w:rFonts w:ascii="Times New Roman" w:hAnsi="Times New Roman"/>
                <w:color w:val="000000"/>
                <w:sz w:val="16"/>
                <w:szCs w:val="16"/>
              </w:rPr>
              <w:t xml:space="preserve">. 7м (с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xml:space="preserve">. 63.0м до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45.0м)</w:t>
            </w:r>
          </w:p>
        </w:tc>
        <w:tc>
          <w:tcPr>
            <w:tcW w:w="1293" w:type="dxa"/>
            <w:tcBorders>
              <w:top w:val="nil"/>
              <w:left w:val="nil"/>
              <w:bottom w:val="single" w:sz="4" w:space="0" w:color="auto"/>
              <w:right w:val="single" w:sz="4" w:space="0" w:color="auto"/>
            </w:tcBorders>
            <w:shd w:val="clear" w:color="000000" w:fill="FFFFFF"/>
            <w:noWrap/>
            <w:vAlign w:val="center"/>
            <w:hideMark/>
          </w:tcPr>
          <w:p w14:paraId="09D935F8"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м3</w:t>
            </w:r>
          </w:p>
        </w:tc>
        <w:tc>
          <w:tcPr>
            <w:tcW w:w="756" w:type="dxa"/>
            <w:tcBorders>
              <w:top w:val="nil"/>
              <w:left w:val="nil"/>
              <w:bottom w:val="single" w:sz="4" w:space="0" w:color="auto"/>
              <w:right w:val="single" w:sz="4" w:space="0" w:color="auto"/>
            </w:tcBorders>
            <w:shd w:val="clear" w:color="000000" w:fill="FFFFFF"/>
            <w:noWrap/>
            <w:vAlign w:val="center"/>
            <w:hideMark/>
          </w:tcPr>
          <w:p w14:paraId="6CF8131A"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0,3</w:t>
            </w:r>
          </w:p>
        </w:tc>
      </w:tr>
      <w:tr w:rsidR="00F87B1C" w:rsidRPr="00F87B1C" w14:paraId="19F8A43E"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540F0E4F"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25</w:t>
            </w:r>
          </w:p>
        </w:tc>
        <w:tc>
          <w:tcPr>
            <w:tcW w:w="6401" w:type="dxa"/>
            <w:tcBorders>
              <w:top w:val="nil"/>
              <w:left w:val="nil"/>
              <w:bottom w:val="single" w:sz="4" w:space="0" w:color="auto"/>
              <w:right w:val="single" w:sz="4" w:space="0" w:color="auto"/>
            </w:tcBorders>
            <w:shd w:val="clear" w:color="000000" w:fill="FFFFFF"/>
            <w:vAlign w:val="center"/>
            <w:hideMark/>
          </w:tcPr>
          <w:p w14:paraId="60A4D54C"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Выполнение цементных  отливов по </w:t>
            </w:r>
            <w:proofErr w:type="spellStart"/>
            <w:r w:rsidRPr="006159E0">
              <w:rPr>
                <w:rFonts w:ascii="Times New Roman" w:hAnsi="Times New Roman"/>
                <w:color w:val="000000"/>
                <w:sz w:val="16"/>
                <w:szCs w:val="16"/>
              </w:rPr>
              <w:t>слезниковым</w:t>
            </w:r>
            <w:proofErr w:type="spellEnd"/>
            <w:r w:rsidRPr="006159E0">
              <w:rPr>
                <w:rFonts w:ascii="Times New Roman" w:hAnsi="Times New Roman"/>
                <w:color w:val="000000"/>
                <w:sz w:val="16"/>
                <w:szCs w:val="16"/>
              </w:rPr>
              <w:t xml:space="preserve"> поясам </w:t>
            </w:r>
            <w:proofErr w:type="spellStart"/>
            <w:r w:rsidRPr="006159E0">
              <w:rPr>
                <w:rFonts w:ascii="Times New Roman" w:hAnsi="Times New Roman"/>
                <w:color w:val="000000"/>
                <w:sz w:val="16"/>
                <w:szCs w:val="16"/>
              </w:rPr>
              <w:t>футеровочных</w:t>
            </w:r>
            <w:proofErr w:type="spellEnd"/>
            <w:r w:rsidRPr="006159E0">
              <w:rPr>
                <w:rFonts w:ascii="Times New Roman" w:hAnsi="Times New Roman"/>
                <w:color w:val="000000"/>
                <w:sz w:val="16"/>
                <w:szCs w:val="16"/>
              </w:rPr>
              <w:t xml:space="preserve"> барабанов - 2 шт.</w:t>
            </w:r>
          </w:p>
        </w:tc>
        <w:tc>
          <w:tcPr>
            <w:tcW w:w="1293" w:type="dxa"/>
            <w:tcBorders>
              <w:top w:val="nil"/>
              <w:left w:val="nil"/>
              <w:bottom w:val="single" w:sz="4" w:space="0" w:color="auto"/>
              <w:right w:val="single" w:sz="4" w:space="0" w:color="auto"/>
            </w:tcBorders>
            <w:shd w:val="clear" w:color="000000" w:fill="FFFFFF"/>
            <w:noWrap/>
            <w:vAlign w:val="center"/>
            <w:hideMark/>
          </w:tcPr>
          <w:p w14:paraId="2E97B454"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0CEDCDB1"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11,8</w:t>
            </w:r>
          </w:p>
        </w:tc>
      </w:tr>
      <w:tr w:rsidR="00F87B1C" w:rsidRPr="00F87B1C" w14:paraId="26ED5147"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2C1A70D"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26</w:t>
            </w:r>
          </w:p>
        </w:tc>
        <w:tc>
          <w:tcPr>
            <w:tcW w:w="6401" w:type="dxa"/>
            <w:tcBorders>
              <w:top w:val="nil"/>
              <w:left w:val="nil"/>
              <w:bottom w:val="single" w:sz="4" w:space="0" w:color="auto"/>
              <w:right w:val="single" w:sz="4" w:space="0" w:color="auto"/>
            </w:tcBorders>
            <w:shd w:val="clear" w:color="000000" w:fill="FFFFFF"/>
            <w:vAlign w:val="center"/>
            <w:hideMark/>
          </w:tcPr>
          <w:p w14:paraId="0A329756"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Затирка кирпичной кладки футеровки до 40мм на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+20,000,  +25,000, +45,000, +63,000, +75,000, +80,000</w:t>
            </w:r>
          </w:p>
        </w:tc>
        <w:tc>
          <w:tcPr>
            <w:tcW w:w="1293" w:type="dxa"/>
            <w:tcBorders>
              <w:top w:val="nil"/>
              <w:left w:val="nil"/>
              <w:bottom w:val="single" w:sz="4" w:space="0" w:color="auto"/>
              <w:right w:val="single" w:sz="4" w:space="0" w:color="auto"/>
            </w:tcBorders>
            <w:shd w:val="clear" w:color="000000" w:fill="FFFFFF"/>
            <w:noWrap/>
            <w:vAlign w:val="center"/>
            <w:hideMark/>
          </w:tcPr>
          <w:p w14:paraId="51E46A39"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42CBFE73"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64,52</w:t>
            </w:r>
          </w:p>
        </w:tc>
      </w:tr>
      <w:tr w:rsidR="00F87B1C" w:rsidRPr="00F87B1C" w14:paraId="00EC2716"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953DFEA"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27</w:t>
            </w:r>
          </w:p>
        </w:tc>
        <w:tc>
          <w:tcPr>
            <w:tcW w:w="6401" w:type="dxa"/>
            <w:tcBorders>
              <w:top w:val="nil"/>
              <w:left w:val="nil"/>
              <w:bottom w:val="single" w:sz="4" w:space="0" w:color="auto"/>
              <w:right w:val="single" w:sz="4" w:space="0" w:color="auto"/>
            </w:tcBorders>
            <w:shd w:val="clear" w:color="000000" w:fill="FFFFFF"/>
            <w:vAlign w:val="center"/>
            <w:hideMark/>
          </w:tcPr>
          <w:p w14:paraId="21C20D05"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Затирка трещины кирпичной кладки футеровки (S=3м2) с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xml:space="preserve">. 28.0м до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29.0м</w:t>
            </w:r>
          </w:p>
        </w:tc>
        <w:tc>
          <w:tcPr>
            <w:tcW w:w="1293" w:type="dxa"/>
            <w:tcBorders>
              <w:top w:val="nil"/>
              <w:left w:val="nil"/>
              <w:bottom w:val="single" w:sz="4" w:space="0" w:color="auto"/>
              <w:right w:val="single" w:sz="4" w:space="0" w:color="auto"/>
            </w:tcBorders>
            <w:shd w:val="clear" w:color="000000" w:fill="FFFFFF"/>
            <w:noWrap/>
            <w:vAlign w:val="center"/>
            <w:hideMark/>
          </w:tcPr>
          <w:p w14:paraId="2C7A39C8"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м.п</w:t>
            </w:r>
            <w:proofErr w:type="spellEnd"/>
            <w:r w:rsidRPr="006159E0">
              <w:rPr>
                <w:rFonts w:ascii="Times New Roman" w:hAnsi="Times New Roman"/>
                <w:color w:val="000000"/>
                <w:sz w:val="16"/>
                <w:szCs w:val="16"/>
              </w:rPr>
              <w:t>.</w:t>
            </w:r>
          </w:p>
        </w:tc>
        <w:tc>
          <w:tcPr>
            <w:tcW w:w="756" w:type="dxa"/>
            <w:tcBorders>
              <w:top w:val="nil"/>
              <w:left w:val="nil"/>
              <w:bottom w:val="single" w:sz="4" w:space="0" w:color="auto"/>
              <w:right w:val="single" w:sz="4" w:space="0" w:color="auto"/>
            </w:tcBorders>
            <w:shd w:val="clear" w:color="000000" w:fill="FFFFFF"/>
            <w:noWrap/>
            <w:vAlign w:val="center"/>
            <w:hideMark/>
          </w:tcPr>
          <w:p w14:paraId="680773A3"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1,5</w:t>
            </w:r>
          </w:p>
        </w:tc>
      </w:tr>
      <w:tr w:rsidR="00F87B1C" w:rsidRPr="00F87B1C" w14:paraId="0B3EB3DD"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EA4158F"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28</w:t>
            </w:r>
          </w:p>
        </w:tc>
        <w:tc>
          <w:tcPr>
            <w:tcW w:w="6401" w:type="dxa"/>
            <w:tcBorders>
              <w:top w:val="nil"/>
              <w:left w:val="nil"/>
              <w:bottom w:val="single" w:sz="4" w:space="0" w:color="auto"/>
              <w:right w:val="single" w:sz="4" w:space="0" w:color="auto"/>
            </w:tcBorders>
            <w:shd w:val="clear" w:color="000000" w:fill="FFFFFF"/>
            <w:vAlign w:val="center"/>
            <w:hideMark/>
          </w:tcPr>
          <w:p w14:paraId="77DC1358"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Очистка от скопления зольных отложений, продуктов </w:t>
            </w:r>
            <w:proofErr w:type="spellStart"/>
            <w:r w:rsidRPr="006159E0">
              <w:rPr>
                <w:rFonts w:ascii="Times New Roman" w:hAnsi="Times New Roman"/>
                <w:color w:val="000000"/>
                <w:sz w:val="16"/>
                <w:szCs w:val="16"/>
              </w:rPr>
              <w:t>лещения</w:t>
            </w:r>
            <w:proofErr w:type="spellEnd"/>
            <w:r w:rsidRPr="006159E0">
              <w:rPr>
                <w:rFonts w:ascii="Times New Roman" w:hAnsi="Times New Roman"/>
                <w:color w:val="000000"/>
                <w:sz w:val="16"/>
                <w:szCs w:val="16"/>
              </w:rPr>
              <w:t xml:space="preserve"> кирпича строительного и ремонтного мусора (с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xml:space="preserve">. -1.5м до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0.0м)</w:t>
            </w:r>
          </w:p>
        </w:tc>
        <w:tc>
          <w:tcPr>
            <w:tcW w:w="1293" w:type="dxa"/>
            <w:tcBorders>
              <w:top w:val="nil"/>
              <w:left w:val="nil"/>
              <w:bottom w:val="single" w:sz="4" w:space="0" w:color="auto"/>
              <w:right w:val="single" w:sz="4" w:space="0" w:color="auto"/>
            </w:tcBorders>
            <w:shd w:val="clear" w:color="000000" w:fill="FFFFFF"/>
            <w:noWrap/>
            <w:vAlign w:val="center"/>
            <w:hideMark/>
          </w:tcPr>
          <w:p w14:paraId="50DF2110"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м3</w:t>
            </w:r>
          </w:p>
        </w:tc>
        <w:tc>
          <w:tcPr>
            <w:tcW w:w="756" w:type="dxa"/>
            <w:tcBorders>
              <w:top w:val="nil"/>
              <w:left w:val="nil"/>
              <w:bottom w:val="single" w:sz="4" w:space="0" w:color="auto"/>
              <w:right w:val="single" w:sz="4" w:space="0" w:color="auto"/>
            </w:tcBorders>
            <w:shd w:val="clear" w:color="000000" w:fill="FFFFFF"/>
            <w:noWrap/>
            <w:vAlign w:val="center"/>
            <w:hideMark/>
          </w:tcPr>
          <w:p w14:paraId="1B0433AA"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13</w:t>
            </w:r>
          </w:p>
        </w:tc>
      </w:tr>
      <w:tr w:rsidR="00F87B1C" w:rsidRPr="00F87B1C" w14:paraId="259071E4"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F86D41D"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lastRenderedPageBreak/>
              <w:t>29</w:t>
            </w:r>
          </w:p>
        </w:tc>
        <w:tc>
          <w:tcPr>
            <w:tcW w:w="6401" w:type="dxa"/>
            <w:tcBorders>
              <w:top w:val="nil"/>
              <w:left w:val="nil"/>
              <w:bottom w:val="single" w:sz="4" w:space="0" w:color="auto"/>
              <w:right w:val="single" w:sz="4" w:space="0" w:color="auto"/>
            </w:tcBorders>
            <w:shd w:val="clear" w:color="000000" w:fill="FFFFFF"/>
            <w:noWrap/>
            <w:vAlign w:val="center"/>
            <w:hideMark/>
          </w:tcPr>
          <w:p w14:paraId="72844A87"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Восстановление кирпичной кладки в газоходе (с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xml:space="preserve">. 5.0м до </w:t>
            </w:r>
            <w:proofErr w:type="spellStart"/>
            <w:r w:rsidRPr="006159E0">
              <w:rPr>
                <w:rFonts w:ascii="Times New Roman" w:hAnsi="Times New Roman"/>
                <w:color w:val="000000"/>
                <w:sz w:val="16"/>
                <w:szCs w:val="16"/>
              </w:rPr>
              <w:t>отм</w:t>
            </w:r>
            <w:proofErr w:type="spellEnd"/>
            <w:r w:rsidRPr="006159E0">
              <w:rPr>
                <w:rFonts w:ascii="Times New Roman" w:hAnsi="Times New Roman"/>
                <w:color w:val="000000"/>
                <w:sz w:val="16"/>
                <w:szCs w:val="16"/>
              </w:rPr>
              <w:t>. 7.0м)</w:t>
            </w:r>
          </w:p>
        </w:tc>
        <w:tc>
          <w:tcPr>
            <w:tcW w:w="1293" w:type="dxa"/>
            <w:tcBorders>
              <w:top w:val="nil"/>
              <w:left w:val="nil"/>
              <w:bottom w:val="single" w:sz="4" w:space="0" w:color="auto"/>
              <w:right w:val="single" w:sz="4" w:space="0" w:color="auto"/>
            </w:tcBorders>
            <w:shd w:val="clear" w:color="000000" w:fill="FFFFFF"/>
            <w:noWrap/>
            <w:vAlign w:val="center"/>
            <w:hideMark/>
          </w:tcPr>
          <w:p w14:paraId="582C0FC2"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м3</w:t>
            </w:r>
          </w:p>
        </w:tc>
        <w:tc>
          <w:tcPr>
            <w:tcW w:w="756" w:type="dxa"/>
            <w:tcBorders>
              <w:top w:val="nil"/>
              <w:left w:val="nil"/>
              <w:bottom w:val="single" w:sz="4" w:space="0" w:color="auto"/>
              <w:right w:val="single" w:sz="4" w:space="0" w:color="auto"/>
            </w:tcBorders>
            <w:shd w:val="clear" w:color="000000" w:fill="FFFFFF"/>
            <w:noWrap/>
            <w:vAlign w:val="center"/>
            <w:hideMark/>
          </w:tcPr>
          <w:p w14:paraId="2D6562EA"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2</w:t>
            </w:r>
          </w:p>
        </w:tc>
      </w:tr>
      <w:tr w:rsidR="00F87B1C" w:rsidRPr="00F87B1C" w14:paraId="1D242E92"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316E0B39"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30</w:t>
            </w:r>
          </w:p>
        </w:tc>
        <w:tc>
          <w:tcPr>
            <w:tcW w:w="6401" w:type="dxa"/>
            <w:tcBorders>
              <w:top w:val="nil"/>
              <w:left w:val="nil"/>
              <w:bottom w:val="single" w:sz="4" w:space="0" w:color="auto"/>
              <w:right w:val="single" w:sz="4" w:space="0" w:color="auto"/>
            </w:tcBorders>
            <w:shd w:val="clear" w:color="000000" w:fill="FFFFFF"/>
            <w:noWrap/>
            <w:vAlign w:val="center"/>
            <w:hideMark/>
          </w:tcPr>
          <w:p w14:paraId="65B169EA"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Восстановление защитного слоя плиты  перекрытия  толщ. 30мм (0,6м3)</w:t>
            </w:r>
          </w:p>
        </w:tc>
        <w:tc>
          <w:tcPr>
            <w:tcW w:w="1293" w:type="dxa"/>
            <w:tcBorders>
              <w:top w:val="nil"/>
              <w:left w:val="nil"/>
              <w:bottom w:val="single" w:sz="4" w:space="0" w:color="auto"/>
              <w:right w:val="single" w:sz="4" w:space="0" w:color="auto"/>
            </w:tcBorders>
            <w:shd w:val="clear" w:color="000000" w:fill="FFFFFF"/>
            <w:noWrap/>
            <w:vAlign w:val="center"/>
            <w:hideMark/>
          </w:tcPr>
          <w:p w14:paraId="62391889"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436F3A81"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20</w:t>
            </w:r>
          </w:p>
        </w:tc>
      </w:tr>
      <w:tr w:rsidR="00F87B1C" w:rsidRPr="006159E0" w14:paraId="351CCC4A" w14:textId="77777777" w:rsidTr="00F87B1C">
        <w:trPr>
          <w:trHeight w:val="82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101B6A5D"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noWrap/>
            <w:vAlign w:val="center"/>
            <w:hideMark/>
          </w:tcPr>
          <w:p w14:paraId="06CC24AA" w14:textId="77777777" w:rsidR="00F87B1C" w:rsidRPr="006159E0" w:rsidRDefault="00F87B1C" w:rsidP="00F87B1C">
            <w:pPr>
              <w:rPr>
                <w:rFonts w:ascii="Times New Roman" w:hAnsi="Times New Roman"/>
                <w:i/>
                <w:iCs/>
                <w:color w:val="000000"/>
                <w:sz w:val="16"/>
                <w:szCs w:val="16"/>
              </w:rPr>
            </w:pPr>
            <w:r w:rsidRPr="006159E0">
              <w:rPr>
                <w:rFonts w:ascii="Times New Roman" w:hAnsi="Times New Roman"/>
                <w:i/>
                <w:iCs/>
                <w:color w:val="000000"/>
                <w:sz w:val="16"/>
                <w:szCs w:val="16"/>
              </w:rPr>
              <w:t xml:space="preserve">Устройство </w:t>
            </w:r>
            <w:proofErr w:type="spellStart"/>
            <w:r w:rsidRPr="006159E0">
              <w:rPr>
                <w:rFonts w:ascii="Times New Roman" w:hAnsi="Times New Roman"/>
                <w:i/>
                <w:iCs/>
                <w:color w:val="000000"/>
                <w:sz w:val="16"/>
                <w:szCs w:val="16"/>
              </w:rPr>
              <w:t>отмостки</w:t>
            </w:r>
            <w:proofErr w:type="spellEnd"/>
          </w:p>
        </w:tc>
        <w:tc>
          <w:tcPr>
            <w:tcW w:w="1293" w:type="dxa"/>
            <w:tcBorders>
              <w:top w:val="nil"/>
              <w:left w:val="nil"/>
              <w:bottom w:val="single" w:sz="4" w:space="0" w:color="auto"/>
              <w:right w:val="single" w:sz="4" w:space="0" w:color="auto"/>
            </w:tcBorders>
            <w:shd w:val="clear" w:color="000000" w:fill="FFFFFF"/>
            <w:noWrap/>
            <w:vAlign w:val="center"/>
            <w:hideMark/>
          </w:tcPr>
          <w:p w14:paraId="60A74E0B"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756" w:type="dxa"/>
            <w:tcBorders>
              <w:top w:val="nil"/>
              <w:left w:val="nil"/>
              <w:bottom w:val="single" w:sz="4" w:space="0" w:color="auto"/>
              <w:right w:val="single" w:sz="4" w:space="0" w:color="auto"/>
            </w:tcBorders>
            <w:shd w:val="clear" w:color="000000" w:fill="FFFFFF"/>
            <w:noWrap/>
            <w:vAlign w:val="center"/>
            <w:hideMark/>
          </w:tcPr>
          <w:p w14:paraId="0D69F65B"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 </w:t>
            </w:r>
          </w:p>
        </w:tc>
      </w:tr>
      <w:tr w:rsidR="00F87B1C" w:rsidRPr="006159E0" w14:paraId="42428D2E" w14:textId="77777777" w:rsidTr="00F87B1C">
        <w:trPr>
          <w:trHeight w:val="54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2CD5F472"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31</w:t>
            </w:r>
          </w:p>
        </w:tc>
        <w:tc>
          <w:tcPr>
            <w:tcW w:w="6401" w:type="dxa"/>
            <w:tcBorders>
              <w:top w:val="nil"/>
              <w:left w:val="nil"/>
              <w:bottom w:val="single" w:sz="4" w:space="0" w:color="auto"/>
              <w:right w:val="single" w:sz="4" w:space="0" w:color="auto"/>
            </w:tcBorders>
            <w:shd w:val="clear" w:color="000000" w:fill="FFFFFF"/>
            <w:noWrap/>
            <w:vAlign w:val="center"/>
            <w:hideMark/>
          </w:tcPr>
          <w:p w14:paraId="270F90C8"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Устройство бетонной </w:t>
            </w:r>
            <w:proofErr w:type="spellStart"/>
            <w:r w:rsidRPr="006159E0">
              <w:rPr>
                <w:rFonts w:ascii="Times New Roman" w:hAnsi="Times New Roman"/>
                <w:color w:val="000000"/>
                <w:sz w:val="16"/>
                <w:szCs w:val="16"/>
              </w:rPr>
              <w:t>отмостки</w:t>
            </w:r>
            <w:proofErr w:type="spellEnd"/>
            <w:r w:rsidRPr="006159E0">
              <w:rPr>
                <w:rFonts w:ascii="Times New Roman" w:hAnsi="Times New Roman"/>
                <w:color w:val="000000"/>
                <w:sz w:val="16"/>
                <w:szCs w:val="16"/>
              </w:rPr>
              <w:t xml:space="preserve"> (шириной 1 м), в том числе:</w:t>
            </w:r>
          </w:p>
        </w:tc>
        <w:tc>
          <w:tcPr>
            <w:tcW w:w="1293" w:type="dxa"/>
            <w:tcBorders>
              <w:top w:val="nil"/>
              <w:left w:val="nil"/>
              <w:bottom w:val="single" w:sz="4" w:space="0" w:color="auto"/>
              <w:right w:val="single" w:sz="4" w:space="0" w:color="auto"/>
            </w:tcBorders>
            <w:shd w:val="clear" w:color="000000" w:fill="FFFFFF"/>
            <w:noWrap/>
            <w:vAlign w:val="center"/>
            <w:hideMark/>
          </w:tcPr>
          <w:p w14:paraId="1B321A8E"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6C318184"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34</w:t>
            </w:r>
          </w:p>
        </w:tc>
      </w:tr>
      <w:tr w:rsidR="00F87B1C" w:rsidRPr="006159E0" w14:paraId="16557059" w14:textId="77777777" w:rsidTr="00F87B1C">
        <w:trPr>
          <w:trHeight w:val="54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0E2EEAAA"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vAlign w:val="center"/>
            <w:hideMark/>
          </w:tcPr>
          <w:p w14:paraId="38ED4424"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разработка грунта вручную</w:t>
            </w:r>
          </w:p>
        </w:tc>
        <w:tc>
          <w:tcPr>
            <w:tcW w:w="1293" w:type="dxa"/>
            <w:tcBorders>
              <w:top w:val="nil"/>
              <w:left w:val="nil"/>
              <w:bottom w:val="single" w:sz="4" w:space="0" w:color="auto"/>
              <w:right w:val="single" w:sz="4" w:space="0" w:color="auto"/>
            </w:tcBorders>
            <w:shd w:val="clear" w:color="000000" w:fill="FFFFFF"/>
            <w:noWrap/>
            <w:vAlign w:val="center"/>
            <w:hideMark/>
          </w:tcPr>
          <w:p w14:paraId="015BDE64"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м3</w:t>
            </w:r>
          </w:p>
        </w:tc>
        <w:tc>
          <w:tcPr>
            <w:tcW w:w="756" w:type="dxa"/>
            <w:tcBorders>
              <w:top w:val="nil"/>
              <w:left w:val="nil"/>
              <w:bottom w:val="single" w:sz="4" w:space="0" w:color="auto"/>
              <w:right w:val="single" w:sz="4" w:space="0" w:color="auto"/>
            </w:tcBorders>
            <w:shd w:val="clear" w:color="000000" w:fill="FFFFFF"/>
            <w:noWrap/>
            <w:vAlign w:val="center"/>
            <w:hideMark/>
          </w:tcPr>
          <w:p w14:paraId="3C6F567B" w14:textId="77777777" w:rsidR="00F87B1C" w:rsidRPr="006159E0" w:rsidRDefault="00F87B1C" w:rsidP="00F87B1C">
            <w:pPr>
              <w:jc w:val="right"/>
              <w:rPr>
                <w:rFonts w:ascii="Times New Roman" w:hAnsi="Times New Roman"/>
                <w:i/>
                <w:iCs/>
                <w:color w:val="000000"/>
                <w:sz w:val="16"/>
                <w:szCs w:val="16"/>
              </w:rPr>
            </w:pPr>
            <w:r w:rsidRPr="006159E0">
              <w:rPr>
                <w:rFonts w:ascii="Times New Roman" w:hAnsi="Times New Roman"/>
                <w:i/>
                <w:iCs/>
                <w:color w:val="000000"/>
                <w:sz w:val="16"/>
                <w:szCs w:val="16"/>
              </w:rPr>
              <w:t>17</w:t>
            </w:r>
          </w:p>
        </w:tc>
      </w:tr>
      <w:tr w:rsidR="00F87B1C" w:rsidRPr="006159E0" w14:paraId="0E4E2215" w14:textId="77777777" w:rsidTr="00F87B1C">
        <w:trPr>
          <w:trHeight w:val="54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66C3C618"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vAlign w:val="center"/>
            <w:hideMark/>
          </w:tcPr>
          <w:p w14:paraId="7F9376A8"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устройство песчаного основания толщ. 20см</w:t>
            </w:r>
          </w:p>
        </w:tc>
        <w:tc>
          <w:tcPr>
            <w:tcW w:w="1293" w:type="dxa"/>
            <w:tcBorders>
              <w:top w:val="nil"/>
              <w:left w:val="nil"/>
              <w:bottom w:val="single" w:sz="4" w:space="0" w:color="auto"/>
              <w:right w:val="single" w:sz="4" w:space="0" w:color="auto"/>
            </w:tcBorders>
            <w:shd w:val="clear" w:color="000000" w:fill="FFFFFF"/>
            <w:noWrap/>
            <w:vAlign w:val="center"/>
            <w:hideMark/>
          </w:tcPr>
          <w:p w14:paraId="573C1978"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м3</w:t>
            </w:r>
          </w:p>
        </w:tc>
        <w:tc>
          <w:tcPr>
            <w:tcW w:w="756" w:type="dxa"/>
            <w:tcBorders>
              <w:top w:val="nil"/>
              <w:left w:val="nil"/>
              <w:bottom w:val="single" w:sz="4" w:space="0" w:color="auto"/>
              <w:right w:val="single" w:sz="4" w:space="0" w:color="auto"/>
            </w:tcBorders>
            <w:shd w:val="clear" w:color="000000" w:fill="FFFFFF"/>
            <w:noWrap/>
            <w:vAlign w:val="center"/>
            <w:hideMark/>
          </w:tcPr>
          <w:p w14:paraId="37A9F5F9" w14:textId="77777777" w:rsidR="00F87B1C" w:rsidRPr="006159E0" w:rsidRDefault="00F87B1C" w:rsidP="00F87B1C">
            <w:pPr>
              <w:jc w:val="right"/>
              <w:rPr>
                <w:rFonts w:ascii="Times New Roman" w:hAnsi="Times New Roman"/>
                <w:i/>
                <w:iCs/>
                <w:color w:val="000000"/>
                <w:sz w:val="16"/>
                <w:szCs w:val="16"/>
              </w:rPr>
            </w:pPr>
            <w:r w:rsidRPr="006159E0">
              <w:rPr>
                <w:rFonts w:ascii="Times New Roman" w:hAnsi="Times New Roman"/>
                <w:i/>
                <w:iCs/>
                <w:color w:val="000000"/>
                <w:sz w:val="16"/>
                <w:szCs w:val="16"/>
              </w:rPr>
              <w:t>6,8</w:t>
            </w:r>
          </w:p>
        </w:tc>
      </w:tr>
      <w:tr w:rsidR="00F87B1C" w:rsidRPr="006159E0" w14:paraId="740BB4DE" w14:textId="77777777" w:rsidTr="00F87B1C">
        <w:trPr>
          <w:trHeight w:val="54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667E4430"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vAlign w:val="center"/>
            <w:hideMark/>
          </w:tcPr>
          <w:p w14:paraId="150AC6FF"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устройство щебеночного основания толщ. 15см с послойным уплотнением</w:t>
            </w:r>
          </w:p>
        </w:tc>
        <w:tc>
          <w:tcPr>
            <w:tcW w:w="1293" w:type="dxa"/>
            <w:tcBorders>
              <w:top w:val="nil"/>
              <w:left w:val="nil"/>
              <w:bottom w:val="single" w:sz="4" w:space="0" w:color="auto"/>
              <w:right w:val="single" w:sz="4" w:space="0" w:color="auto"/>
            </w:tcBorders>
            <w:shd w:val="clear" w:color="000000" w:fill="FFFFFF"/>
            <w:noWrap/>
            <w:vAlign w:val="center"/>
            <w:hideMark/>
          </w:tcPr>
          <w:p w14:paraId="5980EB25"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м3</w:t>
            </w:r>
          </w:p>
        </w:tc>
        <w:tc>
          <w:tcPr>
            <w:tcW w:w="756" w:type="dxa"/>
            <w:tcBorders>
              <w:top w:val="nil"/>
              <w:left w:val="nil"/>
              <w:bottom w:val="single" w:sz="4" w:space="0" w:color="auto"/>
              <w:right w:val="single" w:sz="4" w:space="0" w:color="auto"/>
            </w:tcBorders>
            <w:shd w:val="clear" w:color="000000" w:fill="FFFFFF"/>
            <w:noWrap/>
            <w:vAlign w:val="center"/>
            <w:hideMark/>
          </w:tcPr>
          <w:p w14:paraId="41C9C15C" w14:textId="77777777" w:rsidR="00F87B1C" w:rsidRPr="006159E0" w:rsidRDefault="00F87B1C" w:rsidP="00F87B1C">
            <w:pPr>
              <w:jc w:val="right"/>
              <w:rPr>
                <w:rFonts w:ascii="Times New Roman" w:hAnsi="Times New Roman"/>
                <w:i/>
                <w:iCs/>
                <w:color w:val="000000"/>
                <w:sz w:val="16"/>
                <w:szCs w:val="16"/>
              </w:rPr>
            </w:pPr>
            <w:r w:rsidRPr="006159E0">
              <w:rPr>
                <w:rFonts w:ascii="Times New Roman" w:hAnsi="Times New Roman"/>
                <w:i/>
                <w:iCs/>
                <w:color w:val="000000"/>
                <w:sz w:val="16"/>
                <w:szCs w:val="16"/>
              </w:rPr>
              <w:t>5,1</w:t>
            </w:r>
          </w:p>
        </w:tc>
      </w:tr>
      <w:tr w:rsidR="00F87B1C" w:rsidRPr="006159E0" w14:paraId="23685480" w14:textId="77777777" w:rsidTr="00F87B1C">
        <w:trPr>
          <w:trHeight w:val="54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0026AFAC"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vAlign w:val="center"/>
            <w:hideMark/>
          </w:tcPr>
          <w:p w14:paraId="672E1919"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-укладка пленки полиэтиленовой </w:t>
            </w:r>
          </w:p>
        </w:tc>
        <w:tc>
          <w:tcPr>
            <w:tcW w:w="1293" w:type="dxa"/>
            <w:tcBorders>
              <w:top w:val="nil"/>
              <w:left w:val="nil"/>
              <w:bottom w:val="single" w:sz="4" w:space="0" w:color="auto"/>
              <w:right w:val="single" w:sz="4" w:space="0" w:color="auto"/>
            </w:tcBorders>
            <w:shd w:val="clear" w:color="000000" w:fill="FFFFFF"/>
            <w:noWrap/>
            <w:vAlign w:val="center"/>
            <w:hideMark/>
          </w:tcPr>
          <w:p w14:paraId="6E85B616"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1AA768B3" w14:textId="77777777" w:rsidR="00F87B1C" w:rsidRPr="006159E0" w:rsidRDefault="00F87B1C" w:rsidP="00F87B1C">
            <w:pPr>
              <w:jc w:val="right"/>
              <w:rPr>
                <w:rFonts w:ascii="Times New Roman" w:hAnsi="Times New Roman"/>
                <w:i/>
                <w:iCs/>
                <w:color w:val="000000"/>
                <w:sz w:val="16"/>
                <w:szCs w:val="16"/>
              </w:rPr>
            </w:pPr>
            <w:r w:rsidRPr="006159E0">
              <w:rPr>
                <w:rFonts w:ascii="Times New Roman" w:hAnsi="Times New Roman"/>
                <w:i/>
                <w:iCs/>
                <w:color w:val="000000"/>
                <w:sz w:val="16"/>
                <w:szCs w:val="16"/>
              </w:rPr>
              <w:t>34</w:t>
            </w:r>
          </w:p>
        </w:tc>
      </w:tr>
      <w:tr w:rsidR="00F87B1C" w:rsidRPr="006159E0" w14:paraId="697CB0D6" w14:textId="77777777" w:rsidTr="00F87B1C">
        <w:trPr>
          <w:trHeight w:val="54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47E7230"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vAlign w:val="center"/>
            <w:hideMark/>
          </w:tcPr>
          <w:p w14:paraId="31EF846A"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-армирование </w:t>
            </w:r>
            <w:proofErr w:type="spellStart"/>
            <w:r w:rsidRPr="006159E0">
              <w:rPr>
                <w:rFonts w:ascii="Times New Roman" w:hAnsi="Times New Roman"/>
                <w:color w:val="000000"/>
                <w:sz w:val="16"/>
                <w:szCs w:val="16"/>
              </w:rPr>
              <w:t>отмостки</w:t>
            </w:r>
            <w:proofErr w:type="spellEnd"/>
            <w:r w:rsidRPr="006159E0">
              <w:rPr>
                <w:rFonts w:ascii="Times New Roman" w:hAnsi="Times New Roman"/>
                <w:color w:val="000000"/>
                <w:sz w:val="16"/>
                <w:szCs w:val="16"/>
              </w:rPr>
              <w:t xml:space="preserve"> сеткой арматурной 50*50*4 мм</w:t>
            </w:r>
          </w:p>
        </w:tc>
        <w:tc>
          <w:tcPr>
            <w:tcW w:w="1293" w:type="dxa"/>
            <w:tcBorders>
              <w:top w:val="nil"/>
              <w:left w:val="nil"/>
              <w:bottom w:val="single" w:sz="4" w:space="0" w:color="auto"/>
              <w:right w:val="single" w:sz="4" w:space="0" w:color="auto"/>
            </w:tcBorders>
            <w:shd w:val="clear" w:color="000000" w:fill="FFFFFF"/>
            <w:noWrap/>
            <w:vAlign w:val="center"/>
            <w:hideMark/>
          </w:tcPr>
          <w:p w14:paraId="4CB79C6A"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3AF87A68" w14:textId="77777777" w:rsidR="00F87B1C" w:rsidRPr="006159E0" w:rsidRDefault="00F87B1C" w:rsidP="00F87B1C">
            <w:pPr>
              <w:jc w:val="right"/>
              <w:rPr>
                <w:rFonts w:ascii="Times New Roman" w:hAnsi="Times New Roman"/>
                <w:i/>
                <w:iCs/>
                <w:color w:val="000000"/>
                <w:sz w:val="16"/>
                <w:szCs w:val="16"/>
              </w:rPr>
            </w:pPr>
            <w:r w:rsidRPr="006159E0">
              <w:rPr>
                <w:rFonts w:ascii="Times New Roman" w:hAnsi="Times New Roman"/>
                <w:i/>
                <w:iCs/>
                <w:color w:val="000000"/>
                <w:sz w:val="16"/>
                <w:szCs w:val="16"/>
              </w:rPr>
              <w:t>34</w:t>
            </w:r>
          </w:p>
        </w:tc>
      </w:tr>
      <w:tr w:rsidR="00F87B1C" w:rsidRPr="006159E0" w14:paraId="31E9D80E" w14:textId="77777777" w:rsidTr="00F87B1C">
        <w:trPr>
          <w:trHeight w:val="43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6F98DF66"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vAlign w:val="center"/>
            <w:hideMark/>
          </w:tcPr>
          <w:p w14:paraId="56BF4E34"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-бетонирование </w:t>
            </w:r>
            <w:proofErr w:type="spellStart"/>
            <w:r w:rsidRPr="006159E0">
              <w:rPr>
                <w:rFonts w:ascii="Times New Roman" w:hAnsi="Times New Roman"/>
                <w:color w:val="000000"/>
                <w:sz w:val="16"/>
                <w:szCs w:val="16"/>
              </w:rPr>
              <w:t>отмостки</w:t>
            </w:r>
            <w:proofErr w:type="spellEnd"/>
            <w:r w:rsidRPr="006159E0">
              <w:rPr>
                <w:rFonts w:ascii="Times New Roman" w:hAnsi="Times New Roman"/>
                <w:color w:val="000000"/>
                <w:sz w:val="16"/>
                <w:szCs w:val="16"/>
              </w:rPr>
              <w:t xml:space="preserve">  толщ. 15см М300</w:t>
            </w:r>
          </w:p>
        </w:tc>
        <w:tc>
          <w:tcPr>
            <w:tcW w:w="1293" w:type="dxa"/>
            <w:tcBorders>
              <w:top w:val="nil"/>
              <w:left w:val="nil"/>
              <w:bottom w:val="single" w:sz="4" w:space="0" w:color="auto"/>
              <w:right w:val="single" w:sz="4" w:space="0" w:color="auto"/>
            </w:tcBorders>
            <w:shd w:val="clear" w:color="000000" w:fill="FFFFFF"/>
            <w:noWrap/>
            <w:vAlign w:val="center"/>
            <w:hideMark/>
          </w:tcPr>
          <w:p w14:paraId="04280E5D"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0FBBC7BA" w14:textId="77777777" w:rsidR="00F87B1C" w:rsidRPr="006159E0" w:rsidRDefault="00F87B1C" w:rsidP="00F87B1C">
            <w:pPr>
              <w:jc w:val="right"/>
              <w:rPr>
                <w:rFonts w:ascii="Times New Roman" w:hAnsi="Times New Roman"/>
                <w:i/>
                <w:iCs/>
                <w:color w:val="000000"/>
                <w:sz w:val="16"/>
                <w:szCs w:val="16"/>
              </w:rPr>
            </w:pPr>
            <w:r w:rsidRPr="006159E0">
              <w:rPr>
                <w:rFonts w:ascii="Times New Roman" w:hAnsi="Times New Roman"/>
                <w:i/>
                <w:iCs/>
                <w:color w:val="000000"/>
                <w:sz w:val="16"/>
                <w:szCs w:val="16"/>
              </w:rPr>
              <w:t>5,1</w:t>
            </w:r>
          </w:p>
        </w:tc>
      </w:tr>
      <w:tr w:rsidR="00F87B1C" w:rsidRPr="006159E0" w14:paraId="1868D77E" w14:textId="77777777" w:rsidTr="00F87B1C">
        <w:trPr>
          <w:trHeight w:val="45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73124E60"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noWrap/>
            <w:vAlign w:val="center"/>
            <w:hideMark/>
          </w:tcPr>
          <w:p w14:paraId="2055A90B" w14:textId="77777777" w:rsidR="00F87B1C" w:rsidRPr="006159E0" w:rsidRDefault="00F87B1C" w:rsidP="00F87B1C">
            <w:pPr>
              <w:rPr>
                <w:rFonts w:ascii="Times New Roman" w:hAnsi="Times New Roman"/>
                <w:i/>
                <w:iCs/>
                <w:color w:val="000000"/>
                <w:sz w:val="16"/>
                <w:szCs w:val="16"/>
              </w:rPr>
            </w:pPr>
            <w:r w:rsidRPr="006159E0">
              <w:rPr>
                <w:rFonts w:ascii="Times New Roman" w:hAnsi="Times New Roman"/>
                <w:i/>
                <w:iCs/>
                <w:color w:val="000000"/>
                <w:sz w:val="16"/>
                <w:szCs w:val="16"/>
              </w:rPr>
              <w:t>Газоходы</w:t>
            </w:r>
          </w:p>
        </w:tc>
        <w:tc>
          <w:tcPr>
            <w:tcW w:w="1293" w:type="dxa"/>
            <w:tcBorders>
              <w:top w:val="nil"/>
              <w:left w:val="nil"/>
              <w:bottom w:val="single" w:sz="4" w:space="0" w:color="auto"/>
              <w:right w:val="single" w:sz="4" w:space="0" w:color="auto"/>
            </w:tcBorders>
            <w:shd w:val="clear" w:color="000000" w:fill="FFFFFF"/>
            <w:noWrap/>
            <w:vAlign w:val="center"/>
            <w:hideMark/>
          </w:tcPr>
          <w:p w14:paraId="1142E1B1"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 </w:t>
            </w:r>
          </w:p>
        </w:tc>
        <w:tc>
          <w:tcPr>
            <w:tcW w:w="756" w:type="dxa"/>
            <w:tcBorders>
              <w:top w:val="nil"/>
              <w:left w:val="nil"/>
              <w:bottom w:val="single" w:sz="4" w:space="0" w:color="auto"/>
              <w:right w:val="single" w:sz="4" w:space="0" w:color="auto"/>
            </w:tcBorders>
            <w:shd w:val="clear" w:color="000000" w:fill="FFFFFF"/>
            <w:noWrap/>
            <w:vAlign w:val="center"/>
            <w:hideMark/>
          </w:tcPr>
          <w:p w14:paraId="4DD8FCD8"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 </w:t>
            </w:r>
          </w:p>
        </w:tc>
      </w:tr>
      <w:tr w:rsidR="00F87B1C" w:rsidRPr="00F87B1C" w14:paraId="49789E44" w14:textId="77777777" w:rsidTr="00F87B1C">
        <w:trPr>
          <w:trHeight w:val="64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091FBB44"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32</w:t>
            </w:r>
          </w:p>
        </w:tc>
        <w:tc>
          <w:tcPr>
            <w:tcW w:w="6401" w:type="dxa"/>
            <w:tcBorders>
              <w:top w:val="nil"/>
              <w:left w:val="nil"/>
              <w:bottom w:val="single" w:sz="4" w:space="0" w:color="auto"/>
              <w:right w:val="single" w:sz="4" w:space="0" w:color="auto"/>
            </w:tcBorders>
            <w:shd w:val="clear" w:color="000000" w:fill="FFFFFF"/>
            <w:vAlign w:val="center"/>
            <w:hideMark/>
          </w:tcPr>
          <w:p w14:paraId="215FE5EA"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Восстановление антикоррозийного покрытия металлических элементов газохода, вкл.  предварительную подготовку поверхности</w:t>
            </w:r>
          </w:p>
        </w:tc>
        <w:tc>
          <w:tcPr>
            <w:tcW w:w="1293" w:type="dxa"/>
            <w:tcBorders>
              <w:top w:val="nil"/>
              <w:left w:val="nil"/>
              <w:bottom w:val="single" w:sz="4" w:space="0" w:color="auto"/>
              <w:right w:val="single" w:sz="4" w:space="0" w:color="auto"/>
            </w:tcBorders>
            <w:shd w:val="clear" w:color="000000" w:fill="FFFFFF"/>
            <w:noWrap/>
            <w:vAlign w:val="center"/>
            <w:hideMark/>
          </w:tcPr>
          <w:p w14:paraId="7703FD0C"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6F0FBAA7"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35</w:t>
            </w:r>
          </w:p>
        </w:tc>
      </w:tr>
      <w:tr w:rsidR="00F87B1C" w:rsidRPr="00F87B1C" w14:paraId="5C3DC7F5" w14:textId="77777777" w:rsidTr="00F87B1C">
        <w:trPr>
          <w:trHeight w:val="94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335C6B73"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33</w:t>
            </w:r>
          </w:p>
        </w:tc>
        <w:tc>
          <w:tcPr>
            <w:tcW w:w="6401" w:type="dxa"/>
            <w:tcBorders>
              <w:top w:val="nil"/>
              <w:left w:val="nil"/>
              <w:bottom w:val="single" w:sz="4" w:space="0" w:color="auto"/>
              <w:right w:val="single" w:sz="4" w:space="0" w:color="auto"/>
            </w:tcBorders>
            <w:shd w:val="clear" w:color="000000" w:fill="FFFFFF"/>
            <w:vAlign w:val="center"/>
            <w:hideMark/>
          </w:tcPr>
          <w:p w14:paraId="7B92DEF5"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Восстановление обшивки металлического участка газохода с заменой теплоизоляции </w:t>
            </w:r>
          </w:p>
        </w:tc>
        <w:tc>
          <w:tcPr>
            <w:tcW w:w="1293" w:type="dxa"/>
            <w:tcBorders>
              <w:top w:val="nil"/>
              <w:left w:val="nil"/>
              <w:bottom w:val="single" w:sz="4" w:space="0" w:color="auto"/>
              <w:right w:val="single" w:sz="4" w:space="0" w:color="auto"/>
            </w:tcBorders>
            <w:shd w:val="clear" w:color="000000" w:fill="FFFFFF"/>
            <w:noWrap/>
            <w:vAlign w:val="center"/>
            <w:hideMark/>
          </w:tcPr>
          <w:p w14:paraId="4C806872"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7533B899"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4</w:t>
            </w:r>
          </w:p>
        </w:tc>
      </w:tr>
      <w:tr w:rsidR="00F87B1C" w:rsidRPr="00F87B1C" w14:paraId="4AFF4060" w14:textId="77777777" w:rsidTr="00F87B1C">
        <w:trPr>
          <w:trHeight w:val="109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492CDDF1"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34</w:t>
            </w:r>
          </w:p>
        </w:tc>
        <w:tc>
          <w:tcPr>
            <w:tcW w:w="6401" w:type="dxa"/>
            <w:tcBorders>
              <w:top w:val="nil"/>
              <w:left w:val="nil"/>
              <w:bottom w:val="single" w:sz="4" w:space="0" w:color="auto"/>
              <w:right w:val="single" w:sz="4" w:space="0" w:color="auto"/>
            </w:tcBorders>
            <w:shd w:val="clear" w:color="000000" w:fill="FFFFFF"/>
            <w:vAlign w:val="center"/>
            <w:hideMark/>
          </w:tcPr>
          <w:p w14:paraId="594B3B85"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Восстановление защитного слоя  плит покрытия кирпичных газоходов (очистка арматурных стержней от коррозии, обработка защитным составом, восстановление защитного слоя)</w:t>
            </w:r>
          </w:p>
        </w:tc>
        <w:tc>
          <w:tcPr>
            <w:tcW w:w="1293" w:type="dxa"/>
            <w:tcBorders>
              <w:top w:val="nil"/>
              <w:left w:val="nil"/>
              <w:bottom w:val="single" w:sz="4" w:space="0" w:color="auto"/>
              <w:right w:val="single" w:sz="4" w:space="0" w:color="auto"/>
            </w:tcBorders>
            <w:shd w:val="clear" w:color="000000" w:fill="FFFFFF"/>
            <w:noWrap/>
            <w:vAlign w:val="center"/>
            <w:hideMark/>
          </w:tcPr>
          <w:p w14:paraId="36373668"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7F2F0C7E"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1,5</w:t>
            </w:r>
          </w:p>
        </w:tc>
      </w:tr>
      <w:tr w:rsidR="00F87B1C" w:rsidRPr="00F87B1C" w14:paraId="6A8121D3" w14:textId="77777777" w:rsidTr="00F87B1C">
        <w:trPr>
          <w:trHeight w:val="420"/>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3D556D6E"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35</w:t>
            </w:r>
          </w:p>
        </w:tc>
        <w:tc>
          <w:tcPr>
            <w:tcW w:w="6401" w:type="dxa"/>
            <w:tcBorders>
              <w:top w:val="nil"/>
              <w:left w:val="nil"/>
              <w:bottom w:val="single" w:sz="4" w:space="0" w:color="auto"/>
              <w:right w:val="single" w:sz="4" w:space="0" w:color="auto"/>
            </w:tcBorders>
            <w:shd w:val="clear" w:color="000000" w:fill="FFFFFF"/>
            <w:vAlign w:val="center"/>
            <w:hideMark/>
          </w:tcPr>
          <w:p w14:paraId="1153E48A"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Ремонт кровли газохода (примыкание рулонное к стенам)</w:t>
            </w:r>
          </w:p>
        </w:tc>
        <w:tc>
          <w:tcPr>
            <w:tcW w:w="1293" w:type="dxa"/>
            <w:tcBorders>
              <w:top w:val="nil"/>
              <w:left w:val="nil"/>
              <w:bottom w:val="single" w:sz="4" w:space="0" w:color="auto"/>
              <w:right w:val="single" w:sz="4" w:space="0" w:color="auto"/>
            </w:tcBorders>
            <w:shd w:val="clear" w:color="000000" w:fill="FFFFFF"/>
            <w:noWrap/>
            <w:vAlign w:val="center"/>
            <w:hideMark/>
          </w:tcPr>
          <w:p w14:paraId="5A7331DC"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м</w:t>
            </w:r>
            <w:proofErr w:type="gramStart"/>
            <w:r w:rsidRPr="006159E0">
              <w:rPr>
                <w:rFonts w:ascii="Times New Roman" w:hAnsi="Times New Roman"/>
                <w:color w:val="000000"/>
                <w:sz w:val="16"/>
                <w:szCs w:val="16"/>
              </w:rPr>
              <w:t>2</w:t>
            </w:r>
            <w:proofErr w:type="gramEnd"/>
          </w:p>
        </w:tc>
        <w:tc>
          <w:tcPr>
            <w:tcW w:w="756" w:type="dxa"/>
            <w:tcBorders>
              <w:top w:val="nil"/>
              <w:left w:val="nil"/>
              <w:bottom w:val="single" w:sz="4" w:space="0" w:color="auto"/>
              <w:right w:val="single" w:sz="4" w:space="0" w:color="auto"/>
            </w:tcBorders>
            <w:shd w:val="clear" w:color="000000" w:fill="FFFFFF"/>
            <w:noWrap/>
            <w:vAlign w:val="center"/>
            <w:hideMark/>
          </w:tcPr>
          <w:p w14:paraId="104CB9D0"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4</w:t>
            </w:r>
          </w:p>
        </w:tc>
      </w:tr>
      <w:tr w:rsidR="00F87B1C" w:rsidRPr="00F87B1C" w14:paraId="62255AF0" w14:textId="77777777" w:rsidTr="006159E0">
        <w:trPr>
          <w:trHeight w:val="293"/>
        </w:trPr>
        <w:tc>
          <w:tcPr>
            <w:tcW w:w="1259" w:type="dxa"/>
            <w:tcBorders>
              <w:top w:val="nil"/>
              <w:left w:val="single" w:sz="4" w:space="0" w:color="auto"/>
              <w:bottom w:val="single" w:sz="4" w:space="0" w:color="auto"/>
              <w:right w:val="single" w:sz="4" w:space="0" w:color="auto"/>
            </w:tcBorders>
            <w:shd w:val="clear" w:color="000000" w:fill="FFFFFF"/>
            <w:noWrap/>
            <w:vAlign w:val="bottom"/>
            <w:hideMark/>
          </w:tcPr>
          <w:p w14:paraId="76FB7D81"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w:t>
            </w:r>
          </w:p>
        </w:tc>
        <w:tc>
          <w:tcPr>
            <w:tcW w:w="6401" w:type="dxa"/>
            <w:tcBorders>
              <w:top w:val="nil"/>
              <w:left w:val="nil"/>
              <w:bottom w:val="single" w:sz="4" w:space="0" w:color="auto"/>
              <w:right w:val="single" w:sz="4" w:space="0" w:color="auto"/>
            </w:tcBorders>
            <w:shd w:val="clear" w:color="000000" w:fill="FFFFFF"/>
            <w:noWrap/>
            <w:vAlign w:val="bottom"/>
            <w:hideMark/>
          </w:tcPr>
          <w:p w14:paraId="290AC69C" w14:textId="77777777" w:rsidR="00F87B1C" w:rsidRPr="006159E0" w:rsidRDefault="00F87B1C" w:rsidP="00F87B1C">
            <w:pPr>
              <w:rPr>
                <w:rFonts w:ascii="Times New Roman" w:hAnsi="Times New Roman"/>
                <w:i/>
                <w:iCs/>
                <w:color w:val="000000"/>
                <w:sz w:val="16"/>
                <w:szCs w:val="16"/>
              </w:rPr>
            </w:pPr>
            <w:r w:rsidRPr="006159E0">
              <w:rPr>
                <w:rFonts w:ascii="Times New Roman" w:hAnsi="Times New Roman"/>
                <w:i/>
                <w:iCs/>
                <w:color w:val="000000"/>
                <w:sz w:val="16"/>
                <w:szCs w:val="16"/>
              </w:rPr>
              <w:t>Прочие работы</w:t>
            </w:r>
          </w:p>
        </w:tc>
        <w:tc>
          <w:tcPr>
            <w:tcW w:w="1293" w:type="dxa"/>
            <w:tcBorders>
              <w:top w:val="nil"/>
              <w:left w:val="nil"/>
              <w:bottom w:val="single" w:sz="4" w:space="0" w:color="auto"/>
              <w:right w:val="single" w:sz="4" w:space="0" w:color="auto"/>
            </w:tcBorders>
            <w:shd w:val="clear" w:color="000000" w:fill="FFFFFF"/>
            <w:noWrap/>
            <w:vAlign w:val="bottom"/>
            <w:hideMark/>
          </w:tcPr>
          <w:p w14:paraId="1D72152F"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w:t>
            </w:r>
          </w:p>
        </w:tc>
        <w:tc>
          <w:tcPr>
            <w:tcW w:w="756" w:type="dxa"/>
            <w:tcBorders>
              <w:top w:val="nil"/>
              <w:left w:val="nil"/>
              <w:bottom w:val="single" w:sz="4" w:space="0" w:color="auto"/>
              <w:right w:val="single" w:sz="4" w:space="0" w:color="auto"/>
            </w:tcBorders>
            <w:shd w:val="clear" w:color="000000" w:fill="FFFFFF"/>
            <w:noWrap/>
            <w:vAlign w:val="bottom"/>
            <w:hideMark/>
          </w:tcPr>
          <w:p w14:paraId="3CA35CA1"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w:t>
            </w:r>
          </w:p>
        </w:tc>
      </w:tr>
      <w:tr w:rsidR="00F87B1C" w:rsidRPr="00F87B1C" w14:paraId="1581A6FF" w14:textId="77777777" w:rsidTr="00F87B1C">
        <w:trPr>
          <w:trHeight w:val="615"/>
        </w:trPr>
        <w:tc>
          <w:tcPr>
            <w:tcW w:w="1259" w:type="dxa"/>
            <w:tcBorders>
              <w:top w:val="nil"/>
              <w:left w:val="single" w:sz="4" w:space="0" w:color="auto"/>
              <w:bottom w:val="single" w:sz="4" w:space="0" w:color="auto"/>
              <w:right w:val="single" w:sz="4" w:space="0" w:color="auto"/>
            </w:tcBorders>
            <w:shd w:val="clear" w:color="000000" w:fill="FFFFFF"/>
            <w:noWrap/>
            <w:vAlign w:val="center"/>
            <w:hideMark/>
          </w:tcPr>
          <w:p w14:paraId="4E1E89D8"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36</w:t>
            </w:r>
          </w:p>
        </w:tc>
        <w:tc>
          <w:tcPr>
            <w:tcW w:w="6401" w:type="dxa"/>
            <w:tcBorders>
              <w:top w:val="nil"/>
              <w:left w:val="nil"/>
              <w:bottom w:val="single" w:sz="4" w:space="0" w:color="auto"/>
              <w:right w:val="single" w:sz="4" w:space="0" w:color="auto"/>
            </w:tcBorders>
            <w:shd w:val="clear" w:color="000000" w:fill="FFFFFF"/>
            <w:vAlign w:val="bottom"/>
            <w:hideMark/>
          </w:tcPr>
          <w:p w14:paraId="049B0973"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 xml:space="preserve">Погрузочные работы при автомобильных перевозках: мусора строительного </w:t>
            </w:r>
          </w:p>
        </w:tc>
        <w:tc>
          <w:tcPr>
            <w:tcW w:w="1293" w:type="dxa"/>
            <w:tcBorders>
              <w:top w:val="nil"/>
              <w:left w:val="nil"/>
              <w:bottom w:val="single" w:sz="4" w:space="0" w:color="auto"/>
              <w:right w:val="single" w:sz="4" w:space="0" w:color="auto"/>
            </w:tcBorders>
            <w:shd w:val="clear" w:color="000000" w:fill="FFFFFF"/>
            <w:noWrap/>
            <w:vAlign w:val="center"/>
            <w:hideMark/>
          </w:tcPr>
          <w:p w14:paraId="4AC63C6C"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тн</w:t>
            </w:r>
            <w:proofErr w:type="spellEnd"/>
          </w:p>
        </w:tc>
        <w:tc>
          <w:tcPr>
            <w:tcW w:w="756" w:type="dxa"/>
            <w:tcBorders>
              <w:top w:val="nil"/>
              <w:left w:val="nil"/>
              <w:bottom w:val="single" w:sz="4" w:space="0" w:color="auto"/>
              <w:right w:val="single" w:sz="4" w:space="0" w:color="auto"/>
            </w:tcBorders>
            <w:shd w:val="clear" w:color="000000" w:fill="FFFFFF"/>
            <w:noWrap/>
            <w:vAlign w:val="center"/>
            <w:hideMark/>
          </w:tcPr>
          <w:p w14:paraId="3208C531"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19</w:t>
            </w:r>
          </w:p>
        </w:tc>
      </w:tr>
      <w:tr w:rsidR="00F87B1C" w:rsidRPr="00F87B1C" w14:paraId="2582064E" w14:textId="77777777" w:rsidTr="00F87B1C">
        <w:trPr>
          <w:trHeight w:val="615"/>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29F02EF9" w14:textId="77777777" w:rsidR="00F87B1C" w:rsidRPr="006159E0" w:rsidRDefault="00F87B1C" w:rsidP="00F87B1C">
            <w:pPr>
              <w:jc w:val="center"/>
              <w:rPr>
                <w:rFonts w:ascii="Times New Roman" w:hAnsi="Times New Roman"/>
                <w:color w:val="000000"/>
                <w:sz w:val="16"/>
                <w:szCs w:val="16"/>
              </w:rPr>
            </w:pPr>
            <w:r w:rsidRPr="006159E0">
              <w:rPr>
                <w:rFonts w:ascii="Times New Roman" w:hAnsi="Times New Roman"/>
                <w:color w:val="000000"/>
                <w:sz w:val="16"/>
                <w:szCs w:val="16"/>
              </w:rPr>
              <w:t>37</w:t>
            </w:r>
          </w:p>
        </w:tc>
        <w:tc>
          <w:tcPr>
            <w:tcW w:w="6401" w:type="dxa"/>
            <w:tcBorders>
              <w:top w:val="nil"/>
              <w:left w:val="nil"/>
              <w:bottom w:val="single" w:sz="4" w:space="0" w:color="auto"/>
              <w:right w:val="single" w:sz="4" w:space="0" w:color="auto"/>
            </w:tcBorders>
            <w:shd w:val="clear" w:color="auto" w:fill="auto"/>
            <w:vAlign w:val="bottom"/>
            <w:hideMark/>
          </w:tcPr>
          <w:p w14:paraId="7E46D1FB" w14:textId="77777777" w:rsidR="00F87B1C" w:rsidRPr="006159E0" w:rsidRDefault="00F87B1C" w:rsidP="00F87B1C">
            <w:pPr>
              <w:rPr>
                <w:rFonts w:ascii="Times New Roman" w:hAnsi="Times New Roman"/>
                <w:color w:val="000000"/>
                <w:sz w:val="16"/>
                <w:szCs w:val="16"/>
              </w:rPr>
            </w:pPr>
            <w:r w:rsidRPr="006159E0">
              <w:rPr>
                <w:rFonts w:ascii="Times New Roman" w:hAnsi="Times New Roman"/>
                <w:color w:val="000000"/>
                <w:sz w:val="16"/>
                <w:szCs w:val="16"/>
              </w:rPr>
              <w:t>Перевозка грузов автомобилями-самосвалами грузоподъемностью 10 т, работающих вне карьера, на расстояние: до 35 км I класс груза</w:t>
            </w:r>
          </w:p>
        </w:tc>
        <w:tc>
          <w:tcPr>
            <w:tcW w:w="1293" w:type="dxa"/>
            <w:tcBorders>
              <w:top w:val="nil"/>
              <w:left w:val="nil"/>
              <w:bottom w:val="single" w:sz="4" w:space="0" w:color="auto"/>
              <w:right w:val="single" w:sz="4" w:space="0" w:color="auto"/>
            </w:tcBorders>
            <w:shd w:val="clear" w:color="auto" w:fill="auto"/>
            <w:noWrap/>
            <w:vAlign w:val="center"/>
            <w:hideMark/>
          </w:tcPr>
          <w:p w14:paraId="7DF28DFB" w14:textId="77777777" w:rsidR="00F87B1C" w:rsidRPr="006159E0" w:rsidRDefault="00F87B1C" w:rsidP="00F87B1C">
            <w:pPr>
              <w:jc w:val="center"/>
              <w:rPr>
                <w:rFonts w:ascii="Times New Roman" w:hAnsi="Times New Roman"/>
                <w:color w:val="000000"/>
                <w:sz w:val="16"/>
                <w:szCs w:val="16"/>
              </w:rPr>
            </w:pPr>
            <w:proofErr w:type="spellStart"/>
            <w:r w:rsidRPr="006159E0">
              <w:rPr>
                <w:rFonts w:ascii="Times New Roman" w:hAnsi="Times New Roman"/>
                <w:color w:val="000000"/>
                <w:sz w:val="16"/>
                <w:szCs w:val="16"/>
              </w:rPr>
              <w:t>тн</w:t>
            </w:r>
            <w:proofErr w:type="spellEnd"/>
          </w:p>
        </w:tc>
        <w:tc>
          <w:tcPr>
            <w:tcW w:w="756" w:type="dxa"/>
            <w:tcBorders>
              <w:top w:val="nil"/>
              <w:left w:val="nil"/>
              <w:bottom w:val="single" w:sz="4" w:space="0" w:color="auto"/>
              <w:right w:val="single" w:sz="4" w:space="0" w:color="auto"/>
            </w:tcBorders>
            <w:shd w:val="clear" w:color="auto" w:fill="auto"/>
            <w:noWrap/>
            <w:vAlign w:val="center"/>
            <w:hideMark/>
          </w:tcPr>
          <w:p w14:paraId="5D3DC381" w14:textId="77777777" w:rsidR="00F87B1C" w:rsidRPr="006159E0" w:rsidRDefault="00F87B1C" w:rsidP="00F87B1C">
            <w:pPr>
              <w:jc w:val="right"/>
              <w:rPr>
                <w:rFonts w:ascii="Times New Roman" w:hAnsi="Times New Roman"/>
                <w:color w:val="000000"/>
                <w:sz w:val="16"/>
                <w:szCs w:val="16"/>
              </w:rPr>
            </w:pPr>
            <w:r w:rsidRPr="006159E0">
              <w:rPr>
                <w:rFonts w:ascii="Times New Roman" w:hAnsi="Times New Roman"/>
                <w:color w:val="000000"/>
                <w:sz w:val="16"/>
                <w:szCs w:val="16"/>
              </w:rPr>
              <w:t>19</w:t>
            </w:r>
          </w:p>
        </w:tc>
      </w:tr>
    </w:tbl>
    <w:p w14:paraId="3B0504E0" w14:textId="330AFF7B" w:rsidR="00860CD2" w:rsidRPr="0061579A" w:rsidRDefault="00860CD2" w:rsidP="00EA6E17">
      <w:pPr>
        <w:pStyle w:val="a"/>
        <w:numPr>
          <w:ilvl w:val="0"/>
          <w:numId w:val="0"/>
        </w:numPr>
        <w:jc w:val="left"/>
        <w:rPr>
          <w:lang w:val="ru"/>
        </w:rPr>
      </w:pPr>
    </w:p>
    <w:sectPr w:rsidR="00860CD2" w:rsidRPr="0061579A"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276B6F" w:rsidRDefault="00276B6F" w:rsidP="00BE4551">
      <w:pPr>
        <w:spacing w:after="0" w:line="240" w:lineRule="auto"/>
      </w:pPr>
      <w:r>
        <w:separator/>
      </w:r>
    </w:p>
    <w:p w14:paraId="677593BD" w14:textId="77777777" w:rsidR="00276B6F" w:rsidRDefault="00276B6F"/>
  </w:endnote>
  <w:endnote w:type="continuationSeparator" w:id="0">
    <w:p w14:paraId="4C20DF69" w14:textId="77777777" w:rsidR="00276B6F" w:rsidRDefault="00276B6F" w:rsidP="00BE4551">
      <w:pPr>
        <w:spacing w:after="0" w:line="240" w:lineRule="auto"/>
      </w:pPr>
      <w:r>
        <w:continuationSeparator/>
      </w:r>
    </w:p>
    <w:p w14:paraId="2427ADD1" w14:textId="77777777" w:rsidR="00276B6F" w:rsidRDefault="00276B6F"/>
  </w:endnote>
  <w:endnote w:type="continuationNotice" w:id="1">
    <w:p w14:paraId="4558B456" w14:textId="77777777" w:rsidR="00276B6F" w:rsidRDefault="00276B6F">
      <w:pPr>
        <w:spacing w:after="0" w:line="240" w:lineRule="auto"/>
      </w:pPr>
    </w:p>
    <w:p w14:paraId="770B30E3" w14:textId="77777777" w:rsidR="00276B6F" w:rsidRDefault="00276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mn-ea">
    <w:panose1 w:val="00000000000000000000"/>
    <w:charset w:val="00"/>
    <w:family w:val="roman"/>
    <w:notTrueType/>
    <w:pitch w:val="default"/>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F87B1C" w:rsidRPr="00752053" w:rsidRDefault="00F87B1C"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EA6E17">
      <w:rPr>
        <w:rFonts w:ascii="Times New Roman" w:hAnsi="Times New Roman"/>
        <w:bCs/>
        <w:noProof/>
        <w:sz w:val="24"/>
        <w:szCs w:val="24"/>
      </w:rPr>
      <w:t>57</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F87B1C" w:rsidRPr="005B6108" w:rsidRDefault="00F87B1C"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EA6E17">
      <w:rPr>
        <w:rFonts w:ascii="Times New Roman" w:hAnsi="Times New Roman"/>
        <w:bCs/>
        <w:noProof/>
        <w:sz w:val="24"/>
      </w:rPr>
      <w:t>41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F87B1C" w:rsidRDefault="00F87B1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F87B1C" w:rsidRDefault="00F87B1C"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F87B1C" w:rsidRDefault="00F87B1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EA6E17">
      <w:rPr>
        <w:rStyle w:val="afff2"/>
        <w:noProof/>
      </w:rPr>
      <w:t>62</w:t>
    </w:r>
    <w:r>
      <w:rPr>
        <w:rStyle w:val="afff2"/>
      </w:rPr>
      <w:fldChar w:fldCharType="end"/>
    </w:r>
  </w:p>
  <w:p w14:paraId="3D43142C" w14:textId="77777777" w:rsidR="00F87B1C" w:rsidRDefault="00F87B1C"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F87B1C" w:rsidRPr="0028405C" w:rsidRDefault="00F87B1C"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EA6E17">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F87B1C" w:rsidRDefault="00F87B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276B6F" w:rsidRDefault="00276B6F" w:rsidP="00BE4551">
      <w:pPr>
        <w:spacing w:after="0" w:line="240" w:lineRule="auto"/>
      </w:pPr>
      <w:r>
        <w:separator/>
      </w:r>
    </w:p>
    <w:p w14:paraId="6CBCF580" w14:textId="77777777" w:rsidR="00276B6F" w:rsidRDefault="00276B6F"/>
  </w:footnote>
  <w:footnote w:type="continuationSeparator" w:id="0">
    <w:p w14:paraId="68460595" w14:textId="77777777" w:rsidR="00276B6F" w:rsidRDefault="00276B6F" w:rsidP="00BE4551">
      <w:pPr>
        <w:spacing w:after="0" w:line="240" w:lineRule="auto"/>
      </w:pPr>
      <w:r>
        <w:continuationSeparator/>
      </w:r>
    </w:p>
    <w:p w14:paraId="6151112C" w14:textId="77777777" w:rsidR="00276B6F" w:rsidRDefault="00276B6F"/>
  </w:footnote>
  <w:footnote w:type="continuationNotice" w:id="1">
    <w:p w14:paraId="4A885906" w14:textId="77777777" w:rsidR="00276B6F" w:rsidRDefault="00276B6F">
      <w:pPr>
        <w:spacing w:after="0" w:line="240" w:lineRule="auto"/>
      </w:pPr>
    </w:p>
    <w:p w14:paraId="6BCC17B7" w14:textId="77777777" w:rsidR="00276B6F" w:rsidRDefault="00276B6F"/>
  </w:footnote>
  <w:footnote w:id="2">
    <w:p w14:paraId="42297052" w14:textId="77777777" w:rsidR="00F87B1C" w:rsidRPr="0061579A" w:rsidRDefault="00F87B1C"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F87B1C" w:rsidRPr="007C7F26" w:rsidRDefault="00F87B1C"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F87B1C" w:rsidRPr="00DD51BA" w:rsidRDefault="00F87B1C"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F87B1C" w:rsidRPr="00DD51BA" w:rsidRDefault="00F87B1C"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F87B1C" w:rsidRPr="00DD51BA" w:rsidRDefault="00F87B1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F87B1C" w:rsidRPr="00DD51BA" w:rsidRDefault="00F87B1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F87B1C" w:rsidRPr="00877EB5" w:rsidRDefault="00F87B1C"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F87B1C" w:rsidRPr="00DD51BA" w:rsidRDefault="00F87B1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F87B1C" w:rsidRPr="0061579A" w:rsidRDefault="00F87B1C"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F87B1C" w:rsidRPr="0061579A" w:rsidRDefault="00F87B1C"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F87B1C" w:rsidRPr="00883D6A" w:rsidRDefault="00F87B1C"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F87B1C" w:rsidRDefault="00F87B1C"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F87B1C" w:rsidRDefault="00F87B1C">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F87B1C" w:rsidRDefault="00F87B1C">
      <w:pPr>
        <w:pStyle w:val="affff1"/>
      </w:pPr>
    </w:p>
  </w:footnote>
  <w:footnote w:id="16">
    <w:p w14:paraId="17C3508A" w14:textId="17A5C873" w:rsidR="00F87B1C" w:rsidRDefault="00F87B1C" w:rsidP="00CB0126">
      <w:pPr>
        <w:pStyle w:val="affff1"/>
      </w:pPr>
      <w:r>
        <w:rPr>
          <w:rStyle w:val="affe"/>
        </w:rPr>
        <w:footnoteRef/>
      </w:r>
      <w:r>
        <w:t xml:space="preserve"> Данная форма устанавливается в одном из следующих случаев:</w:t>
      </w:r>
    </w:p>
    <w:p w14:paraId="3AF56CD0" w14:textId="77777777" w:rsidR="00F87B1C" w:rsidRDefault="00F87B1C"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8178CB">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F87B1C" w:rsidRDefault="00F87B1C" w:rsidP="00CB0126">
      <w:pPr>
        <w:pStyle w:val="affff1"/>
      </w:pPr>
      <w:r>
        <w:t xml:space="preserve">- установления в пункте </w:t>
      </w:r>
      <w:r>
        <w:fldChar w:fldCharType="begin"/>
      </w:r>
      <w:r>
        <w:instrText xml:space="preserve"> REF _Ref414971406 \r \h </w:instrText>
      </w:r>
      <w:r>
        <w:fldChar w:fldCharType="separate"/>
      </w:r>
      <w:r w:rsidR="008178CB">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F87B1C" w:rsidRDefault="00F87B1C" w:rsidP="00CB0126">
      <w:pPr>
        <w:pStyle w:val="affff1"/>
      </w:pPr>
      <w:r>
        <w:t>В иных случаях данная форма подлежит УДАЛЕНИЮ.</w:t>
      </w:r>
    </w:p>
  </w:footnote>
  <w:footnote w:id="17">
    <w:p w14:paraId="3B4A159A" w14:textId="50FCE8B1" w:rsidR="00F87B1C" w:rsidRDefault="00F87B1C">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F87B1C" w:rsidRPr="00752053" w:rsidRDefault="00F87B1C"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F87B1C" w:rsidRPr="00FE47AD" w:rsidRDefault="00F87B1C">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3">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0D921F4"/>
    <w:multiLevelType w:val="multilevel"/>
    <w:tmpl w:val="F27048DC"/>
    <w:numStyleLink w:val="a4"/>
  </w:abstractNum>
  <w:abstractNum w:abstractNumId="2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5"/>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3"/>
  </w:num>
  <w:num w:numId="4">
    <w:abstractNumId w:val="26"/>
  </w:num>
  <w:num w:numId="5">
    <w:abstractNumId w:val="18"/>
  </w:num>
  <w:num w:numId="6">
    <w:abstractNumId w:val="24"/>
  </w:num>
  <w:num w:numId="7">
    <w:abstractNumId w:val="33"/>
  </w:num>
  <w:num w:numId="8">
    <w:abstractNumId w:val="6"/>
  </w:num>
  <w:num w:numId="9">
    <w:abstractNumId w:val="9"/>
  </w:num>
  <w:num w:numId="10">
    <w:abstractNumId w:val="19"/>
  </w:num>
  <w:num w:numId="11">
    <w:abstractNumId w:val="4"/>
  </w:num>
  <w:num w:numId="12">
    <w:abstractNumId w:val="20"/>
  </w:num>
  <w:num w:numId="13">
    <w:abstractNumId w:val="5"/>
  </w:num>
  <w:num w:numId="14">
    <w:abstractNumId w:val="1"/>
  </w:num>
  <w:num w:numId="15">
    <w:abstractNumId w:val="27"/>
  </w:num>
  <w:num w:numId="16">
    <w:abstractNumId w:val="8"/>
  </w:num>
  <w:num w:numId="17">
    <w:abstractNumId w:val="12"/>
  </w:num>
  <w:num w:numId="18">
    <w:abstractNumId w:val="32"/>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1"/>
  </w:num>
  <w:num w:numId="36">
    <w:abstractNumId w:val="28"/>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1"/>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7"/>
  </w:num>
  <w:num w:numId="45">
    <w:abstractNumId w:val="2"/>
  </w:num>
  <w:num w:numId="46">
    <w:abstractNumId w:val="22"/>
  </w:num>
  <w:num w:numId="47">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54B7-4D78-4F65-9EB1-45B1561A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23099</Words>
  <Characters>131666</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154457</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2021-05-11T08:17:00Z</dcterms:modified>
</cp:coreProperties>
</file>